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A" w:rsidRPr="00975DA9" w:rsidRDefault="00AC2CD8" w:rsidP="004835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 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>TỈNH ĐOÀN BÌNH PHƯỚC</w:t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b/>
          <w:sz w:val="28"/>
          <w:szCs w:val="28"/>
          <w:u w:val="single"/>
        </w:rPr>
        <w:t>ĐOÀN TNCS HỒ CHÍ MINH</w:t>
      </w:r>
    </w:p>
    <w:p w:rsidR="00AC2CD8" w:rsidRPr="00975DA9" w:rsidRDefault="00AC2CD8" w:rsidP="004835FC">
      <w:pPr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BCH ĐOÀN HUYỆN BÙ ĐĂNG</w:t>
      </w:r>
    </w:p>
    <w:p w:rsidR="00AC2CD8" w:rsidRPr="00EC5A10" w:rsidRDefault="00AC2CD8" w:rsidP="004835FC">
      <w:pPr>
        <w:tabs>
          <w:tab w:val="left" w:pos="965"/>
        </w:tabs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75DA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>***</w:t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="008F67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F6738" w:rsidRPr="008F6738">
        <w:rPr>
          <w:rFonts w:ascii="Times New Roman" w:hAnsi="Times New Roman" w:cs="Times New Roman"/>
          <w:i/>
          <w:sz w:val="28"/>
          <w:szCs w:val="28"/>
        </w:rPr>
        <w:t>B</w:t>
      </w:r>
      <w:r w:rsidR="005D4895" w:rsidRPr="008F6738">
        <w:rPr>
          <w:rFonts w:ascii="Times New Roman" w:hAnsi="Times New Roman" w:cs="Times New Roman"/>
          <w:i/>
          <w:sz w:val="28"/>
          <w:szCs w:val="28"/>
        </w:rPr>
        <w:t>ù</w:t>
      </w:r>
      <w:proofErr w:type="spellEnd"/>
      <w:r w:rsidR="005D4895" w:rsidRPr="008F6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95" w:rsidRPr="008F6738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EC5A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C5A1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EC5A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D4895" w:rsidRPr="00975DA9">
        <w:rPr>
          <w:rFonts w:ascii="Times New Roman" w:hAnsi="Times New Roman" w:cs="Times New Roman"/>
          <w:i/>
          <w:sz w:val="28"/>
          <w:szCs w:val="28"/>
        </w:rPr>
        <w:t xml:space="preserve">4  </w:t>
      </w:r>
      <w:proofErr w:type="spellStart"/>
      <w:r w:rsidR="005D4895" w:rsidRPr="00975DA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="005D4895" w:rsidRPr="00975DA9">
        <w:rPr>
          <w:rFonts w:ascii="Times New Roman" w:hAnsi="Times New Roman" w:cs="Times New Roman"/>
          <w:i/>
          <w:sz w:val="28"/>
          <w:szCs w:val="28"/>
        </w:rPr>
        <w:t xml:space="preserve">  0</w:t>
      </w:r>
      <w:r w:rsidR="00EC5A10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975D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75DA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C5A10">
        <w:rPr>
          <w:rFonts w:ascii="Times New Roman" w:hAnsi="Times New Roman" w:cs="Times New Roman"/>
          <w:i/>
          <w:sz w:val="28"/>
          <w:szCs w:val="28"/>
          <w:lang w:val="vi-VN"/>
        </w:rPr>
        <w:t>20</w:t>
      </w:r>
    </w:p>
    <w:p w:rsidR="00D30E88" w:rsidRPr="009156C9" w:rsidRDefault="00521C3E" w:rsidP="004835FC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E88" w:rsidRPr="009156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800A1">
        <w:rPr>
          <w:rFonts w:ascii="Times New Roman" w:hAnsi="Times New Roman" w:cs="Times New Roman"/>
          <w:sz w:val="28"/>
          <w:szCs w:val="28"/>
        </w:rPr>
        <w:t>: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846FF">
        <w:rPr>
          <w:rFonts w:ascii="Times New Roman" w:hAnsi="Times New Roman" w:cs="Times New Roman"/>
          <w:sz w:val="28"/>
          <w:szCs w:val="28"/>
        </w:rPr>
        <w:t>26 -</w:t>
      </w:r>
      <w:r w:rsidR="00323832" w:rsidRPr="009156C9">
        <w:rPr>
          <w:rFonts w:ascii="Times New Roman" w:hAnsi="Times New Roman" w:cs="Times New Roman"/>
          <w:sz w:val="28"/>
          <w:szCs w:val="28"/>
        </w:rPr>
        <w:t xml:space="preserve"> KH /</w:t>
      </w:r>
      <w:r w:rsidR="00D30E88" w:rsidRPr="009156C9">
        <w:rPr>
          <w:rFonts w:ascii="Times New Roman" w:hAnsi="Times New Roman" w:cs="Times New Roman"/>
          <w:sz w:val="28"/>
          <w:szCs w:val="28"/>
        </w:rPr>
        <w:t>HĐTN</w:t>
      </w:r>
    </w:p>
    <w:p w:rsidR="00DF5CE1" w:rsidRPr="00975DA9" w:rsidRDefault="00DF5CE1" w:rsidP="004835FC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</w:p>
    <w:p w:rsidR="001C33AE" w:rsidRPr="00975DA9" w:rsidRDefault="00323832" w:rsidP="004835FC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26235A" w:rsidRPr="00975DA9" w:rsidRDefault="00323832" w:rsidP="0026235A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XIII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2020-2025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90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TNCS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Minh (26/3/1931-26/3/2021) </w:t>
      </w:r>
    </w:p>
    <w:p w:rsidR="00323832" w:rsidRPr="00975DA9" w:rsidRDefault="00323832" w:rsidP="004835FC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32" w:rsidRPr="00975DA9" w:rsidRDefault="00323832" w:rsidP="004835FC">
      <w:pPr>
        <w:tabs>
          <w:tab w:val="left" w:pos="9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ab/>
      </w:r>
    </w:p>
    <w:p w:rsidR="00323832" w:rsidRPr="00EC5A10" w:rsidRDefault="00323832" w:rsidP="00EC5A10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ab/>
      </w:r>
      <w:r w:rsidR="00EC5A10" w:rsidRPr="00EC5A10">
        <w:rPr>
          <w:rFonts w:ascii="Times New Roman" w:hAnsi="Times New Roman" w:cs="Times New Roman"/>
          <w:sz w:val="28"/>
          <w:szCs w:val="28"/>
          <w:lang w:val="vi-VN"/>
        </w:rPr>
        <w:t>Thực hiện chương trình công tác Đoàn và phong trào thanh thiếu niên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năm 202</w:t>
      </w:r>
      <w:r w:rsidR="00BA3659">
        <w:rPr>
          <w:rFonts w:ascii="Times New Roman" w:hAnsi="Times New Roman" w:cs="Times New Roman"/>
          <w:sz w:val="28"/>
          <w:szCs w:val="28"/>
        </w:rPr>
        <w:t>1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</w:p>
    <w:p w:rsidR="00323832" w:rsidRPr="00975DA9" w:rsidRDefault="00323832" w:rsidP="004835FC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</w:t>
      </w:r>
      <w:r w:rsidR="00696013" w:rsidRPr="00975DA9">
        <w:rPr>
          <w:rFonts w:ascii="Times New Roman" w:hAnsi="Times New Roman" w:cs="Times New Roman"/>
          <w:sz w:val="28"/>
          <w:szCs w:val="28"/>
        </w:rPr>
        <w:t>ịa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nhằ</w:t>
      </w:r>
      <w:r w:rsidR="00EC5A1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thanh thiếu niên ở các bàn còn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ở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lạ</w:t>
      </w:r>
      <w:r w:rsidR="009215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đường điện chiếu sáng, khu vui chơi giải trí cho thiếu nhi. </w:t>
      </w:r>
      <w:r w:rsidR="0071155F" w:rsidRPr="00975DA9">
        <w:rPr>
          <w:rFonts w:ascii="Times New Roman" w:hAnsi="Times New Roman" w:cs="Times New Roman"/>
          <w:sz w:val="28"/>
          <w:szCs w:val="28"/>
        </w:rPr>
        <w:t xml:space="preserve">BTV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công trình phần việc thanh niên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20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>21 c</w:t>
      </w:r>
      <w:r w:rsidR="0071155F" w:rsidRPr="00975DA9">
        <w:rPr>
          <w:rFonts w:ascii="Times New Roman" w:hAnsi="Times New Roman" w:cs="Times New Roman"/>
          <w:sz w:val="28"/>
          <w:szCs w:val="28"/>
        </w:rPr>
        <w:t xml:space="preserve">ụ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>:</w:t>
      </w:r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I. MỤC Đ</w:t>
      </w:r>
      <w:r w:rsidR="004835FC">
        <w:rPr>
          <w:rFonts w:ascii="Times New Roman" w:hAnsi="Times New Roman" w:cs="Times New Roman"/>
          <w:b/>
          <w:sz w:val="28"/>
          <w:szCs w:val="28"/>
        </w:rPr>
        <w:t>ÍC</w:t>
      </w:r>
      <w:r w:rsidRPr="00975DA9">
        <w:rPr>
          <w:rFonts w:ascii="Times New Roman" w:hAnsi="Times New Roman" w:cs="Times New Roman"/>
          <w:b/>
          <w:sz w:val="28"/>
          <w:szCs w:val="28"/>
        </w:rPr>
        <w:t>H - YÊU CẦU:</w:t>
      </w:r>
    </w:p>
    <w:p w:rsidR="00975DA9" w:rsidRPr="00975DA9" w:rsidRDefault="00975DA9" w:rsidP="004835F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1C33AE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DA9" w:rsidRDefault="00975DA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Việc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phải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phối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hợp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chặt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chẽ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ban,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ngành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thể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đảm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bảo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hiệu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quả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thiết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nội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dung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chỉ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đạo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835FC" w:rsidRPr="00D93216" w:rsidRDefault="004835FC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II. THỜI GIAN – ĐỊA ĐIỂM:</w:t>
      </w:r>
    </w:p>
    <w:p w:rsidR="004835FC" w:rsidRPr="00F12E34" w:rsidRDefault="004835FC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1.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Thờ</w:t>
      </w:r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i</w:t>
      </w:r>
      <w:proofErr w:type="spellEnd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gian</w:t>
      </w:r>
      <w:proofErr w:type="spellEnd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F12E34" w:rsidRDefault="00F12E34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26235A" w:rsidRPr="00CA21A0">
        <w:rPr>
          <w:rFonts w:ascii="Times New Roman" w:hAnsi="Times New Roman" w:cs="Times New Roman"/>
          <w:b/>
          <w:spacing w:val="-6"/>
          <w:sz w:val="28"/>
          <w:szCs w:val="28"/>
        </w:rPr>
        <w:t>/01</w:t>
      </w:r>
      <w:r w:rsidRPr="00CA21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Pr="00CA21A0">
        <w:rPr>
          <w:rFonts w:ascii="Times New Roman" w:hAnsi="Times New Roman" w:cs="Times New Roman"/>
          <w:b/>
          <w:spacing w:val="-6"/>
          <w:sz w:val="28"/>
          <w:szCs w:val="28"/>
        </w:rPr>
        <w:t>/</w:t>
      </w:r>
      <w:r w:rsidR="00450A1A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4</w:t>
      </w: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/20</w:t>
      </w:r>
      <w:r w:rsidR="00EC5A10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2E34" w:rsidRDefault="00F12E34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50A1A">
        <w:rPr>
          <w:rFonts w:ascii="Times New Roman" w:hAnsi="Times New Roman" w:cs="Times New Roman"/>
          <w:spacing w:val="-6"/>
          <w:sz w:val="28"/>
          <w:szCs w:val="28"/>
        </w:rPr>
        <w:t>tháng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/20</w:t>
      </w:r>
      <w:r w:rsidR="00EC5A10">
        <w:rPr>
          <w:rFonts w:ascii="Times New Roman" w:hAnsi="Times New Roman" w:cs="Times New Roman"/>
          <w:spacing w:val="-6"/>
          <w:sz w:val="28"/>
          <w:szCs w:val="28"/>
          <w:lang w:val="vi-VN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2E34" w:rsidRPr="00F12E34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Địa</w:t>
      </w:r>
      <w:proofErr w:type="spellEnd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điểm</w:t>
      </w:r>
      <w:proofErr w:type="spellEnd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EC5A10" w:rsidRPr="0026235A" w:rsidRDefault="005E6E98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A10">
        <w:rPr>
          <w:rFonts w:ascii="Times New Roman" w:hAnsi="Times New Roman" w:cs="Times New Roman"/>
          <w:spacing w:val="-6"/>
          <w:sz w:val="28"/>
          <w:szCs w:val="28"/>
          <w:lang w:val="vi-VN"/>
        </w:rPr>
        <w:t>- Tại các xã khó khăn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trên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địa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bàn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E6E98" w:rsidRPr="00D93216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II. ĐỐI TƯỢNG – SỐ LƯỢNG:</w:t>
      </w:r>
    </w:p>
    <w:p w:rsidR="005E6E98" w:rsidRPr="00D93216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Đối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lượng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công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trình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cần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thực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hiện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8A08B9" w:rsidRPr="00450A1A" w:rsidRDefault="00D93216" w:rsidP="008A08B9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:</w:t>
      </w:r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công trình</w:t>
      </w:r>
    </w:p>
    <w:p w:rsidR="00D93216" w:rsidRDefault="008A08B9" w:rsidP="00F36736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+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tượng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x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>ây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>, sửa nhà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Thanh niên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bào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dân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tộc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chưa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có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ở</w:t>
      </w:r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hoặc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tạm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bợ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đi</w:t>
      </w:r>
      <w:r w:rsidR="00F36736">
        <w:rPr>
          <w:rFonts w:ascii="Times New Roman" w:hAnsi="Times New Roman" w:cs="Times New Roman"/>
          <w:spacing w:val="-6"/>
          <w:sz w:val="28"/>
          <w:szCs w:val="28"/>
        </w:rPr>
        <w:t>ề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>u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kiện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tế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E6E98" w:rsidRDefault="008A08B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+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tượng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làm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đườ</w:t>
      </w:r>
      <w:r w:rsidR="00F36736">
        <w:rPr>
          <w:rFonts w:ascii="Times New Roman" w:hAnsi="Times New Roman" w:cs="Times New Roman"/>
          <w:spacing w:val="-6"/>
          <w:sz w:val="28"/>
          <w:szCs w:val="28"/>
        </w:rPr>
        <w:t>ng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sâu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xa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sá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lại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A08B9" w:rsidRPr="006D4238" w:rsidRDefault="008A08B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+ Khu vui chơi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tái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chế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thiếu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: Tại các trường ở các xã khó khăn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P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Đối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lượng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tham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gia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thực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hiện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công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trình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</w:t>
      </w:r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oàn viên, Thanh niên,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357A8" w:rsidRPr="003357A8" w:rsidRDefault="003357A8" w:rsidP="004835FC">
      <w:pPr>
        <w:ind w:firstLine="57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k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xã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,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thị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trấn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3357A8" w:rsidRDefault="003357A8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1.500.000đ/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  <w:r w:rsidR="00534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357A8" w:rsidRPr="003357A8" w:rsidRDefault="003357A8" w:rsidP="004835FC">
      <w:pPr>
        <w:ind w:firstLine="57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BCH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k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trường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học</w:t>
      </w:r>
      <w:proofErr w:type="spellEnd"/>
      <w:r w:rsidR="005E1314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lương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tố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>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20.000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/ ĐVTN.</w:t>
      </w:r>
      <w:proofErr w:type="gramEnd"/>
    </w:p>
    <w:p w:rsidR="007F23F2" w:rsidRDefault="00D93216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không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hưởng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lương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>, thanh niên học sinh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THPT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: 10.000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/ ĐVTN.</w:t>
      </w:r>
      <w:proofErr w:type="gramEnd"/>
    </w:p>
    <w:p w:rsidR="005E1314" w:rsidRDefault="005E1314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khối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cơ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quan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HCSN-LLVT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trang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huyện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9156C9" w:rsidRDefault="00BB52B3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, Chi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khối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quan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HCSN, LLVT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500.000đ/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III. NỘI DUNG: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các công trình phần việc của Thanh niên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IV. TỔ CHỨC THỰC HIỆN: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7F23F2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tất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cả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trực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thuộc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F23F2" w:rsidRDefault="007F23F2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 w:rsidR="00787781" w:rsidRPr="00787781"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thườ</w:t>
      </w:r>
      <w:r w:rsidR="00787781">
        <w:rPr>
          <w:rFonts w:ascii="Times New Roman" w:hAnsi="Times New Roman" w:cs="Times New Roman"/>
          <w:spacing w:val="-6"/>
          <w:sz w:val="28"/>
          <w:szCs w:val="28"/>
        </w:rPr>
        <w:t>ng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thắp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sáng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F23F2">
        <w:rPr>
          <w:rFonts w:ascii="Times New Roman" w:hAnsi="Times New Roman" w:cs="Times New Roman"/>
          <w:spacing w:val="-6"/>
          <w:sz w:val="28"/>
          <w:szCs w:val="28"/>
        </w:rPr>
        <w:t>mới</w:t>
      </w:r>
      <w:proofErr w:type="spellEnd"/>
      <w:r w:rsidR="007F23F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F23F2" w:rsidRDefault="007F23F2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các xã thực hiện các công trình phần việc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75DA9" w:rsidRDefault="007F23F2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52B3" w:rsidRPr="00BB52B3" w:rsidRDefault="00BB52B3" w:rsidP="00BB52B3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BCH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các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cơ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sở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và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trực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thuộc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BB52B3" w:rsidRDefault="00BB52B3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hút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52B3" w:rsidRDefault="00BB52B3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 w:rsidR="00897E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7E55"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="00897E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897E55" w:rsidRPr="00CA21A0">
        <w:rPr>
          <w:rFonts w:ascii="Times New Roman" w:hAnsi="Times New Roman" w:cs="Times New Roman"/>
          <w:b/>
          <w:spacing w:val="-6"/>
          <w:sz w:val="28"/>
          <w:szCs w:val="28"/>
        </w:rPr>
        <w:t>/01-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897E55" w:rsidRPr="00CA21A0">
        <w:rPr>
          <w:rFonts w:ascii="Times New Roman" w:hAnsi="Times New Roman" w:cs="Times New Roman"/>
          <w:b/>
          <w:spacing w:val="-6"/>
          <w:sz w:val="28"/>
          <w:szCs w:val="28"/>
        </w:rPr>
        <w:t>/4/2021</w:t>
      </w:r>
      <w:r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3F78F0" w:rsidRDefault="003F78F0" w:rsidP="00BB52B3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F78F0">
        <w:rPr>
          <w:rFonts w:ascii="Times New Roman" w:hAnsi="Times New Roman" w:cs="Times New Roman"/>
          <w:b/>
          <w:spacing w:val="-6"/>
          <w:sz w:val="28"/>
          <w:szCs w:val="28"/>
        </w:rPr>
        <w:t>V. KINH PHÍ THỰC HIỆN:</w:t>
      </w:r>
    </w:p>
    <w:p w:rsidR="001C33AE" w:rsidRDefault="003F78F0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7781" w:rsidRDefault="00F12E34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Dự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F12E34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70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787781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+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787781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F12E34" w:rsidRPr="00363AD3" w:rsidRDefault="00F12E34" w:rsidP="00F12E34">
      <w:pPr>
        <w:ind w:firstLine="57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Trên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tinh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thần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kế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hoạch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này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BTV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huyện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đề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nghị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BCH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các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cơ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sở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và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trực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thuộc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nghiêm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túc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triển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khai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thực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hiện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để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đảm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bảo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các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công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trình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phần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việc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được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diễn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ra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theo</w:t>
      </w:r>
      <w:proofErr w:type="spellEnd"/>
      <w:proofErr w:type="gram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đúng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kế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hoạch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F12E34" w:rsidRPr="00975DA9" w:rsidRDefault="00F12E34" w:rsidP="00F12E34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DF5CE1" w:rsidRPr="00975DA9" w:rsidRDefault="00DF5CE1" w:rsidP="004835FC">
      <w:pPr>
        <w:tabs>
          <w:tab w:val="left" w:pos="9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>Nơi</w:t>
      </w:r>
      <w:proofErr w:type="spellEnd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>nhậ</w:t>
      </w:r>
      <w:r w:rsidR="00323832" w:rsidRPr="00986782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spellEnd"/>
      <w:r w:rsidR="00323832" w:rsidRPr="009867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91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5DA9">
        <w:rPr>
          <w:rFonts w:ascii="Times New Roman" w:hAnsi="Times New Roman" w:cs="Times New Roman"/>
          <w:b/>
          <w:sz w:val="28"/>
          <w:szCs w:val="28"/>
        </w:rPr>
        <w:t xml:space="preserve">TM. BAN THƯỜNG VỤ </w:t>
      </w:r>
      <w:r w:rsidR="00986782">
        <w:rPr>
          <w:rFonts w:ascii="Times New Roman" w:hAnsi="Times New Roman" w:cs="Times New Roman"/>
          <w:b/>
          <w:sz w:val="28"/>
          <w:szCs w:val="28"/>
        </w:rPr>
        <w:t>HUYỆN ĐOÀN</w:t>
      </w:r>
    </w:p>
    <w:p w:rsidR="00DF5CE1" w:rsidRPr="00A9179D" w:rsidRDefault="00F12E34" w:rsidP="004835F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TT </w:t>
      </w:r>
      <w:proofErr w:type="spellStart"/>
      <w:r w:rsidR="00986782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Tỉnh</w:t>
      </w:r>
      <w:proofErr w:type="spellEnd"/>
      <w:r w:rsidR="00986782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Đoàn</w:t>
      </w:r>
      <w:proofErr w:type="spellEnd"/>
      <w:r w:rsidR="00DF5CE1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0A1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="00DF5CE1" w:rsidRPr="00A91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BÍ THƯ</w:t>
      </w:r>
    </w:p>
    <w:p w:rsidR="00AC2CD8" w:rsidRPr="001E41B8" w:rsidRDefault="00F12E34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TT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Ủy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; </w:t>
      </w:r>
      <w:r w:rsidR="00986782" w:rsidRPr="001E41B8">
        <w:rPr>
          <w:rFonts w:ascii="Times New Roman" w:hAnsi="Times New Roman" w:cs="Times New Roman"/>
          <w:sz w:val="24"/>
          <w:szCs w:val="28"/>
        </w:rPr>
        <w:t>L/Đ</w:t>
      </w:r>
      <w:r w:rsidRPr="001E41B8">
        <w:rPr>
          <w:rFonts w:ascii="Times New Roman" w:hAnsi="Times New Roman" w:cs="Times New Roman"/>
          <w:sz w:val="24"/>
          <w:szCs w:val="28"/>
        </w:rPr>
        <w:t xml:space="preserve"> UBND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</w:p>
    <w:p w:rsidR="008C6080" w:rsidRPr="001E41B8" w:rsidRDefault="00F12E34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</w:t>
      </w:r>
      <w:r w:rsidR="008C6080" w:rsidRPr="001E41B8">
        <w:rPr>
          <w:rFonts w:ascii="Times New Roman" w:hAnsi="Times New Roman" w:cs="Times New Roman"/>
          <w:sz w:val="24"/>
          <w:szCs w:val="28"/>
        </w:rPr>
        <w:t xml:space="preserve">Ban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dân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vận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Ủy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; </w:t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F846F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="00F846FF">
        <w:rPr>
          <w:rFonts w:ascii="Times New Roman" w:hAnsi="Times New Roman" w:cs="Times New Roman"/>
          <w:i/>
          <w:sz w:val="24"/>
          <w:szCs w:val="28"/>
        </w:rPr>
        <w:t>Đã</w:t>
      </w:r>
      <w:proofErr w:type="spellEnd"/>
      <w:r w:rsidR="00F846F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F846FF">
        <w:rPr>
          <w:rFonts w:ascii="Times New Roman" w:hAnsi="Times New Roman" w:cs="Times New Roman"/>
          <w:i/>
          <w:sz w:val="24"/>
          <w:szCs w:val="28"/>
        </w:rPr>
        <w:t>ký</w:t>
      </w:r>
      <w:proofErr w:type="spellEnd"/>
      <w:r w:rsidR="00F846FF">
        <w:rPr>
          <w:rFonts w:ascii="Times New Roman" w:hAnsi="Times New Roman" w:cs="Times New Roman"/>
          <w:i/>
          <w:sz w:val="24"/>
          <w:szCs w:val="28"/>
        </w:rPr>
        <w:t>)</w:t>
      </w:r>
      <w:r w:rsidR="00F846FF">
        <w:rPr>
          <w:rFonts w:ascii="Times New Roman" w:hAnsi="Times New Roman" w:cs="Times New Roman"/>
          <w:sz w:val="24"/>
          <w:szCs w:val="28"/>
        </w:rPr>
        <w:t xml:space="preserve">  </w:t>
      </w:r>
      <w:r w:rsidR="00F846FF">
        <w:rPr>
          <w:rFonts w:ascii="Times New Roman" w:hAnsi="Times New Roman" w:cs="Times New Roman"/>
          <w:sz w:val="24"/>
          <w:szCs w:val="28"/>
        </w:rPr>
        <w:tab/>
      </w:r>
    </w:p>
    <w:p w:rsidR="00F12E34" w:rsidRPr="001E41B8" w:rsidRDefault="008C6080" w:rsidP="008800A1">
      <w:pPr>
        <w:tabs>
          <w:tab w:val="left" w:pos="7366"/>
        </w:tabs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MTTQVN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  <w:r w:rsidR="008800A1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F846FF"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8800A1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8C6080" w:rsidRPr="001E41B8" w:rsidRDefault="001E41B8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BCH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các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cơ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sở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Đoàn</w:t>
      </w:r>
      <w:proofErr w:type="spellEnd"/>
      <w:r w:rsidR="0098678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z w:val="24"/>
          <w:szCs w:val="28"/>
        </w:rPr>
        <w:t>và</w:t>
      </w:r>
      <w:proofErr w:type="spellEnd"/>
      <w:r w:rsidR="00986782">
        <w:rPr>
          <w:rFonts w:ascii="Times New Roman" w:hAnsi="Times New Roman" w:cs="Times New Roman"/>
          <w:sz w:val="24"/>
          <w:szCs w:val="28"/>
        </w:rPr>
        <w:t xml:space="preserve"> chi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Đoàn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trực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thuộc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</w:p>
    <w:p w:rsidR="008800A1" w:rsidRPr="00F846FF" w:rsidRDefault="001E41B8" w:rsidP="004835FC">
      <w:pPr>
        <w:rPr>
          <w:rFonts w:ascii="Times New Roman" w:hAnsi="Times New Roman" w:cs="Times New Roman"/>
          <w:b/>
          <w:sz w:val="28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Lưu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.</w:t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</w:r>
      <w:r w:rsidR="00F846FF">
        <w:rPr>
          <w:rFonts w:ascii="Times New Roman" w:hAnsi="Times New Roman" w:cs="Times New Roman"/>
          <w:sz w:val="24"/>
          <w:szCs w:val="28"/>
        </w:rPr>
        <w:tab/>
        <w:t xml:space="preserve">    </w:t>
      </w:r>
      <w:bookmarkStart w:id="0" w:name="_GoBack"/>
      <w:bookmarkEnd w:id="0"/>
      <w:proofErr w:type="spellStart"/>
      <w:r w:rsidR="00F846FF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F84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6F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F84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6FF">
        <w:rPr>
          <w:rFonts w:ascii="Times New Roman" w:hAnsi="Times New Roman" w:cs="Times New Roman"/>
          <w:b/>
          <w:sz w:val="28"/>
          <w:szCs w:val="28"/>
        </w:rPr>
        <w:t>Quế</w:t>
      </w:r>
      <w:proofErr w:type="spellEnd"/>
    </w:p>
    <w:p w:rsidR="001E41B8" w:rsidRPr="008800A1" w:rsidRDefault="008800A1" w:rsidP="008800A1">
      <w:pPr>
        <w:tabs>
          <w:tab w:val="left" w:pos="6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1E41B8" w:rsidRPr="008800A1" w:rsidSect="00986782">
      <w:pgSz w:w="12240" w:h="15840"/>
      <w:pgMar w:top="720" w:right="108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43" w:rsidRDefault="00266B43" w:rsidP="00D30E88">
      <w:pPr>
        <w:spacing w:line="240" w:lineRule="auto"/>
      </w:pPr>
      <w:r>
        <w:separator/>
      </w:r>
    </w:p>
  </w:endnote>
  <w:endnote w:type="continuationSeparator" w:id="0">
    <w:p w:rsidR="00266B43" w:rsidRDefault="00266B43" w:rsidP="00D3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43" w:rsidRDefault="00266B43" w:rsidP="00D30E88">
      <w:pPr>
        <w:spacing w:line="240" w:lineRule="auto"/>
      </w:pPr>
      <w:r>
        <w:separator/>
      </w:r>
    </w:p>
  </w:footnote>
  <w:footnote w:type="continuationSeparator" w:id="0">
    <w:p w:rsidR="00266B43" w:rsidRDefault="00266B43" w:rsidP="00D30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5"/>
    <w:rsid w:val="0000442D"/>
    <w:rsid w:val="00133F48"/>
    <w:rsid w:val="001C33AE"/>
    <w:rsid w:val="001E41B8"/>
    <w:rsid w:val="0026235A"/>
    <w:rsid w:val="00266B43"/>
    <w:rsid w:val="002E3605"/>
    <w:rsid w:val="00323832"/>
    <w:rsid w:val="00324EF0"/>
    <w:rsid w:val="003357A8"/>
    <w:rsid w:val="00353DC2"/>
    <w:rsid w:val="00363AD3"/>
    <w:rsid w:val="003E6681"/>
    <w:rsid w:val="003F78F0"/>
    <w:rsid w:val="00450A1A"/>
    <w:rsid w:val="004835FC"/>
    <w:rsid w:val="0049431A"/>
    <w:rsid w:val="004A4F5A"/>
    <w:rsid w:val="004C22BA"/>
    <w:rsid w:val="00514986"/>
    <w:rsid w:val="00521C3E"/>
    <w:rsid w:val="005343D3"/>
    <w:rsid w:val="005C0EF6"/>
    <w:rsid w:val="005D4895"/>
    <w:rsid w:val="005E1314"/>
    <w:rsid w:val="005E6E98"/>
    <w:rsid w:val="00696013"/>
    <w:rsid w:val="006C42CA"/>
    <w:rsid w:val="006D4238"/>
    <w:rsid w:val="0071155F"/>
    <w:rsid w:val="007543A0"/>
    <w:rsid w:val="00757B3A"/>
    <w:rsid w:val="00787781"/>
    <w:rsid w:val="007B771A"/>
    <w:rsid w:val="007F23F2"/>
    <w:rsid w:val="007F7E0D"/>
    <w:rsid w:val="00824B9F"/>
    <w:rsid w:val="008800A1"/>
    <w:rsid w:val="00897E55"/>
    <w:rsid w:val="008A08B9"/>
    <w:rsid w:val="008C6080"/>
    <w:rsid w:val="008E64DB"/>
    <w:rsid w:val="008F6738"/>
    <w:rsid w:val="009156C9"/>
    <w:rsid w:val="0092151B"/>
    <w:rsid w:val="00975DA9"/>
    <w:rsid w:val="00984EE2"/>
    <w:rsid w:val="00986782"/>
    <w:rsid w:val="009C6C25"/>
    <w:rsid w:val="00A5737D"/>
    <w:rsid w:val="00A74FD6"/>
    <w:rsid w:val="00A7646A"/>
    <w:rsid w:val="00A80522"/>
    <w:rsid w:val="00A9179D"/>
    <w:rsid w:val="00AC2CD8"/>
    <w:rsid w:val="00AD6636"/>
    <w:rsid w:val="00AE1E26"/>
    <w:rsid w:val="00B167A5"/>
    <w:rsid w:val="00B53FC4"/>
    <w:rsid w:val="00B55694"/>
    <w:rsid w:val="00BA3659"/>
    <w:rsid w:val="00BB52B3"/>
    <w:rsid w:val="00C40222"/>
    <w:rsid w:val="00CA21A0"/>
    <w:rsid w:val="00CE07AF"/>
    <w:rsid w:val="00D30E88"/>
    <w:rsid w:val="00D83788"/>
    <w:rsid w:val="00D93216"/>
    <w:rsid w:val="00DC5E5D"/>
    <w:rsid w:val="00DF5CE1"/>
    <w:rsid w:val="00E1123F"/>
    <w:rsid w:val="00E319AF"/>
    <w:rsid w:val="00EC5A10"/>
    <w:rsid w:val="00F12E34"/>
    <w:rsid w:val="00F36736"/>
    <w:rsid w:val="00F76C59"/>
    <w:rsid w:val="00F8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9"/>
  </w:style>
  <w:style w:type="paragraph" w:styleId="Heading1">
    <w:name w:val="heading 1"/>
    <w:basedOn w:val="Normal"/>
    <w:next w:val="Normal"/>
    <w:link w:val="Heading1Char"/>
    <w:qFormat/>
    <w:rsid w:val="005D4895"/>
    <w:pPr>
      <w:keepNext/>
      <w:spacing w:line="240" w:lineRule="auto"/>
      <w:jc w:val="center"/>
      <w:outlineLvl w:val="0"/>
    </w:pPr>
    <w:rPr>
      <w:rFonts w:ascii="VNI-Cooper" w:eastAsia="Times New Roman" w:hAnsi="VNI-Cooper" w:cs="Times New Roman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E88"/>
  </w:style>
  <w:style w:type="paragraph" w:styleId="Footer">
    <w:name w:val="footer"/>
    <w:basedOn w:val="Normal"/>
    <w:link w:val="Foot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E88"/>
  </w:style>
  <w:style w:type="character" w:customStyle="1" w:styleId="Heading1Char">
    <w:name w:val="Heading 1 Char"/>
    <w:basedOn w:val="DefaultParagraphFont"/>
    <w:link w:val="Heading1"/>
    <w:rsid w:val="005D4895"/>
    <w:rPr>
      <w:rFonts w:ascii="VNI-Cooper" w:eastAsia="Times New Roman" w:hAnsi="VNI-Cooper" w:cs="Times New Roman"/>
      <w:b/>
      <w:bCs/>
      <w:sz w:val="3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D4895"/>
    <w:pPr>
      <w:spacing w:after="120" w:line="240" w:lineRule="auto"/>
      <w:ind w:left="283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4895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9"/>
  </w:style>
  <w:style w:type="paragraph" w:styleId="Heading1">
    <w:name w:val="heading 1"/>
    <w:basedOn w:val="Normal"/>
    <w:next w:val="Normal"/>
    <w:link w:val="Heading1Char"/>
    <w:qFormat/>
    <w:rsid w:val="005D4895"/>
    <w:pPr>
      <w:keepNext/>
      <w:spacing w:line="240" w:lineRule="auto"/>
      <w:jc w:val="center"/>
      <w:outlineLvl w:val="0"/>
    </w:pPr>
    <w:rPr>
      <w:rFonts w:ascii="VNI-Cooper" w:eastAsia="Times New Roman" w:hAnsi="VNI-Cooper" w:cs="Times New Roman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E88"/>
  </w:style>
  <w:style w:type="paragraph" w:styleId="Footer">
    <w:name w:val="footer"/>
    <w:basedOn w:val="Normal"/>
    <w:link w:val="Foot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E88"/>
  </w:style>
  <w:style w:type="character" w:customStyle="1" w:styleId="Heading1Char">
    <w:name w:val="Heading 1 Char"/>
    <w:basedOn w:val="DefaultParagraphFont"/>
    <w:link w:val="Heading1"/>
    <w:rsid w:val="005D4895"/>
    <w:rPr>
      <w:rFonts w:ascii="VNI-Cooper" w:eastAsia="Times New Roman" w:hAnsi="VNI-Cooper" w:cs="Times New Roman"/>
      <w:b/>
      <w:bCs/>
      <w:sz w:val="3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D4895"/>
    <w:pPr>
      <w:spacing w:after="120" w:line="240" w:lineRule="auto"/>
      <w:ind w:left="283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489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3E62-D4B5-4D27-8219-91B38F5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2021-01-04T07:09:00Z</cp:lastPrinted>
  <dcterms:created xsi:type="dcterms:W3CDTF">2021-01-05T02:00:00Z</dcterms:created>
  <dcterms:modified xsi:type="dcterms:W3CDTF">2021-01-05T02:00:00Z</dcterms:modified>
</cp:coreProperties>
</file>