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0"/>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5017"/>
      </w:tblGrid>
      <w:tr w:rsidR="008219AC" w:rsidTr="007914B0">
        <w:trPr>
          <w:trHeight w:val="2517"/>
        </w:trPr>
        <w:tc>
          <w:tcPr>
            <w:tcW w:w="5016" w:type="dxa"/>
          </w:tcPr>
          <w:p w:rsidR="008219AC" w:rsidRDefault="008219AC" w:rsidP="007914B0">
            <w:pPr>
              <w:jc w:val="center"/>
              <w:rPr>
                <w:rFonts w:ascii="Times New Roman" w:hAnsi="Times New Roman"/>
              </w:rPr>
            </w:pPr>
            <w:r>
              <w:rPr>
                <w:rFonts w:ascii="Times New Roman" w:hAnsi="Times New Roman"/>
              </w:rPr>
              <w:t>TỈNH ĐOÀN BÌNH PHƯỚC</w:t>
            </w:r>
          </w:p>
          <w:p w:rsidR="008219AC" w:rsidRDefault="008219AC" w:rsidP="007914B0">
            <w:pPr>
              <w:jc w:val="center"/>
              <w:rPr>
                <w:rFonts w:ascii="Times New Roman" w:hAnsi="Times New Roman"/>
                <w:b/>
              </w:rPr>
            </w:pPr>
            <w:r>
              <w:rPr>
                <w:rFonts w:ascii="Times New Roman" w:hAnsi="Times New Roman"/>
                <w:b/>
              </w:rPr>
              <w:t>BCH ĐOÀN HUYỆN BÙ ĐĂNG</w:t>
            </w:r>
          </w:p>
          <w:p w:rsidR="008219AC" w:rsidRDefault="008219AC" w:rsidP="007914B0">
            <w:pPr>
              <w:jc w:val="center"/>
              <w:rPr>
                <w:rFonts w:ascii="Times New Roman" w:hAnsi="Times New Roman"/>
                <w:b/>
              </w:rPr>
            </w:pPr>
            <w:r>
              <w:rPr>
                <w:rFonts w:ascii="Times New Roman" w:hAnsi="Times New Roman"/>
                <w:b/>
              </w:rPr>
              <w:t>***</w:t>
            </w:r>
          </w:p>
          <w:p w:rsidR="008219AC" w:rsidRDefault="008219AC" w:rsidP="007914B0">
            <w:pPr>
              <w:jc w:val="center"/>
              <w:rPr>
                <w:rFonts w:ascii="Times New Roman" w:hAnsi="Times New Roman"/>
              </w:rPr>
            </w:pPr>
            <w:r>
              <w:rPr>
                <w:rFonts w:ascii="Times New Roman" w:hAnsi="Times New Roman"/>
              </w:rPr>
              <w:t>Số: 41 -CV/HĐTN</w:t>
            </w:r>
          </w:p>
          <w:p w:rsidR="008219AC" w:rsidRPr="008219AC" w:rsidRDefault="008219AC" w:rsidP="007914B0">
            <w:pPr>
              <w:jc w:val="center"/>
              <w:rPr>
                <w:rFonts w:ascii="Times New Roman" w:hAnsi="Times New Roman"/>
                <w:i/>
                <w:color w:val="000000"/>
                <w:sz w:val="26"/>
                <w:szCs w:val="26"/>
              </w:rPr>
            </w:pPr>
            <w:r w:rsidRPr="008219AC">
              <w:rPr>
                <w:rFonts w:ascii="Times New Roman" w:hAnsi="Times New Roman"/>
                <w:i/>
                <w:color w:val="000000"/>
                <w:sz w:val="26"/>
                <w:szCs w:val="26"/>
              </w:rPr>
              <w:t>“V/v thông tin về các nguồn vốn dành cho</w:t>
            </w:r>
          </w:p>
          <w:p w:rsidR="008219AC" w:rsidRDefault="008219AC" w:rsidP="007914B0">
            <w:pPr>
              <w:jc w:val="center"/>
              <w:rPr>
                <w:rFonts w:ascii="Times New Roman" w:hAnsi="Times New Roman"/>
                <w:i/>
                <w:color w:val="000000"/>
                <w:sz w:val="26"/>
                <w:szCs w:val="26"/>
              </w:rPr>
            </w:pPr>
            <w:r w:rsidRPr="008219AC">
              <w:rPr>
                <w:rFonts w:ascii="Times New Roman" w:hAnsi="Times New Roman"/>
                <w:i/>
                <w:color w:val="000000"/>
                <w:sz w:val="26"/>
                <w:szCs w:val="26"/>
              </w:rPr>
              <w:t>thanh niên khởi nghiệp trên địa bàn</w:t>
            </w:r>
          </w:p>
          <w:p w:rsidR="008219AC" w:rsidRPr="008219AC" w:rsidRDefault="008219AC" w:rsidP="007914B0">
            <w:pPr>
              <w:jc w:val="center"/>
              <w:rPr>
                <w:rFonts w:ascii="Times New Roman" w:hAnsi="Times New Roman"/>
                <w:i/>
                <w:color w:val="000000"/>
                <w:sz w:val="26"/>
                <w:szCs w:val="26"/>
              </w:rPr>
            </w:pPr>
            <w:r w:rsidRPr="008219AC">
              <w:rPr>
                <w:rFonts w:ascii="Times New Roman" w:hAnsi="Times New Roman"/>
                <w:i/>
                <w:color w:val="000000"/>
                <w:sz w:val="26"/>
                <w:szCs w:val="26"/>
              </w:rPr>
              <w:t xml:space="preserve"> tỉnh Bình Phước</w:t>
            </w:r>
            <w:r w:rsidRPr="008219AC">
              <w:rPr>
                <w:rFonts w:ascii="Times New Roman" w:hAnsi="Times New Roman"/>
                <w:bCs/>
                <w:i/>
                <w:iCs/>
                <w:sz w:val="26"/>
                <w:szCs w:val="26"/>
              </w:rPr>
              <w:t>”</w:t>
            </w:r>
          </w:p>
          <w:p w:rsidR="008219AC" w:rsidRDefault="008219AC" w:rsidP="007914B0">
            <w:pPr>
              <w:jc w:val="center"/>
              <w:rPr>
                <w:rFonts w:ascii="Times New Roman" w:hAnsi="Times New Roman"/>
                <w:i/>
                <w:sz w:val="24"/>
                <w:szCs w:val="24"/>
              </w:rPr>
            </w:pPr>
          </w:p>
        </w:tc>
        <w:tc>
          <w:tcPr>
            <w:tcW w:w="5017" w:type="dxa"/>
          </w:tcPr>
          <w:p w:rsidR="008219AC" w:rsidRDefault="008219AC" w:rsidP="007914B0">
            <w:pPr>
              <w:jc w:val="right"/>
              <w:rPr>
                <w:rFonts w:ascii="Times New Roman" w:hAnsi="Times New Roman"/>
                <w:b/>
                <w:u w:val="single"/>
              </w:rPr>
            </w:pPr>
            <w:r>
              <w:rPr>
                <w:rFonts w:ascii="Times New Roman" w:hAnsi="Times New Roman"/>
                <w:b/>
                <w:u w:val="single"/>
              </w:rPr>
              <w:t>ĐOÀN TNCS HỒ CHÍ MINH</w:t>
            </w:r>
          </w:p>
          <w:p w:rsidR="008219AC" w:rsidRDefault="008219AC" w:rsidP="007914B0">
            <w:pPr>
              <w:jc w:val="right"/>
            </w:pPr>
          </w:p>
          <w:p w:rsidR="008219AC" w:rsidRDefault="008219AC" w:rsidP="007914B0">
            <w:pPr>
              <w:jc w:val="right"/>
              <w:rPr>
                <w:rFonts w:ascii="Times New Roman" w:hAnsi="Times New Roman"/>
                <w:i/>
              </w:rPr>
            </w:pPr>
            <w:r>
              <w:rPr>
                <w:rFonts w:ascii="Times New Roman" w:hAnsi="Times New Roman"/>
                <w:b/>
              </w:rPr>
              <w:t xml:space="preserve">      </w:t>
            </w:r>
            <w:r>
              <w:rPr>
                <w:rFonts w:ascii="Times New Roman" w:hAnsi="Times New Roman"/>
                <w:i/>
              </w:rPr>
              <w:t>Bù Đăng, ngày  18 tháng 6 năm 2021</w:t>
            </w:r>
          </w:p>
        </w:tc>
      </w:tr>
    </w:tbl>
    <w:p w:rsidR="008219AC" w:rsidRDefault="008219AC" w:rsidP="008219AC">
      <w:pPr>
        <w:tabs>
          <w:tab w:val="center" w:pos="1985"/>
        </w:tabs>
        <w:rPr>
          <w:rFonts w:ascii="Times New Roman" w:hAnsi="Times New Roman"/>
          <w:b/>
        </w:rPr>
      </w:pPr>
    </w:p>
    <w:p w:rsidR="008219AC" w:rsidRDefault="008219AC" w:rsidP="008219AC">
      <w:pPr>
        <w:tabs>
          <w:tab w:val="center" w:pos="1985"/>
        </w:tabs>
        <w:jc w:val="center"/>
        <w:rPr>
          <w:rFonts w:ascii="Times New Roman" w:hAnsi="Times New Roman"/>
          <w:b/>
        </w:rPr>
      </w:pPr>
      <w:r w:rsidRPr="00332709">
        <w:rPr>
          <w:rFonts w:ascii="Times New Roman" w:hAnsi="Times New Roman"/>
          <w:b/>
        </w:rPr>
        <w:t>Kính gửi:</w:t>
      </w:r>
      <w:r>
        <w:rPr>
          <w:rFonts w:ascii="Times New Roman" w:hAnsi="Times New Roman"/>
          <w:b/>
          <w:i/>
        </w:rPr>
        <w:t xml:space="preserve"> </w:t>
      </w:r>
      <w:r>
        <w:rPr>
          <w:rFonts w:ascii="Times New Roman" w:hAnsi="Times New Roman"/>
          <w:b/>
        </w:rPr>
        <w:t>BCH Đoàn các xã, thị trấn trong huyện.</w:t>
      </w:r>
    </w:p>
    <w:p w:rsidR="00415242" w:rsidRPr="008219AC" w:rsidRDefault="00415242" w:rsidP="008219AC">
      <w:pPr>
        <w:pStyle w:val="Heading2"/>
        <w:jc w:val="left"/>
        <w:rPr>
          <w:rFonts w:ascii="Times New Roman" w:hAnsi="Times New Roman"/>
          <w:color w:val="000000"/>
          <w:szCs w:val="28"/>
        </w:rPr>
      </w:pPr>
    </w:p>
    <w:p w:rsidR="008219AC" w:rsidRPr="008219AC" w:rsidRDefault="00E23414" w:rsidP="008219AC">
      <w:pPr>
        <w:spacing w:before="120" w:after="120" w:line="276" w:lineRule="auto"/>
        <w:ind w:firstLine="720"/>
        <w:jc w:val="both"/>
        <w:rPr>
          <w:rFonts w:ascii="Times New Roman" w:hAnsi="Times New Roman"/>
          <w:color w:val="000000"/>
        </w:rPr>
      </w:pPr>
      <w:r w:rsidRPr="008219AC">
        <w:rPr>
          <w:rFonts w:ascii="Times New Roman" w:hAnsi="Times New Roman"/>
          <w:color w:val="000000"/>
          <w:spacing w:val="-6"/>
        </w:rPr>
        <w:t xml:space="preserve">Thực hiện </w:t>
      </w:r>
      <w:r w:rsidR="008219AC" w:rsidRPr="008219AC">
        <w:rPr>
          <w:rFonts w:ascii="Times New Roman" w:hAnsi="Times New Roman"/>
          <w:color w:val="000000"/>
          <w:spacing w:val="-6"/>
        </w:rPr>
        <w:t xml:space="preserve">Công văn số: 134-CV/TĐTN-BPT ngày 15/6/2021 của Tỉnh Đoàn Bình Phước về việc </w:t>
      </w:r>
      <w:r w:rsidR="008219AC" w:rsidRPr="008219AC">
        <w:rPr>
          <w:rFonts w:ascii="Times New Roman" w:hAnsi="Times New Roman"/>
          <w:color w:val="000000"/>
        </w:rPr>
        <w:t>“Thông tin về các nguồn vốn dành cho</w:t>
      </w:r>
      <w:r w:rsidR="00905D33">
        <w:rPr>
          <w:rFonts w:ascii="Times New Roman" w:hAnsi="Times New Roman"/>
          <w:color w:val="000000"/>
        </w:rPr>
        <w:t xml:space="preserve"> </w:t>
      </w:r>
      <w:bookmarkStart w:id="0" w:name="_GoBack"/>
      <w:bookmarkEnd w:id="0"/>
      <w:r w:rsidR="008219AC" w:rsidRPr="008219AC">
        <w:rPr>
          <w:rFonts w:ascii="Times New Roman" w:hAnsi="Times New Roman"/>
          <w:color w:val="000000"/>
        </w:rPr>
        <w:t>thanh niên khởi nghiệp trên địa bàn tỉnh Bình Phước</w:t>
      </w:r>
      <w:r w:rsidR="008219AC">
        <w:rPr>
          <w:rFonts w:ascii="Times New Roman" w:hAnsi="Times New Roman"/>
          <w:color w:val="000000"/>
        </w:rPr>
        <w:t>”;</w:t>
      </w:r>
    </w:p>
    <w:p w:rsidR="00415242" w:rsidRPr="00ED08FD" w:rsidRDefault="00415242" w:rsidP="008219AC">
      <w:pPr>
        <w:spacing w:before="120" w:after="120" w:line="276" w:lineRule="auto"/>
        <w:ind w:firstLine="720"/>
        <w:jc w:val="both"/>
        <w:rPr>
          <w:rFonts w:ascii="Times New Roman" w:hAnsi="Times New Roman"/>
          <w:color w:val="000000"/>
        </w:rPr>
      </w:pPr>
      <w:r w:rsidRPr="00ED08FD">
        <w:rPr>
          <w:rFonts w:ascii="Times New Roman" w:hAnsi="Times New Roman"/>
          <w:color w:val="000000"/>
        </w:rPr>
        <w:t xml:space="preserve">Căn cứ </w:t>
      </w:r>
      <w:r w:rsidR="00E23414" w:rsidRPr="00ED08FD">
        <w:rPr>
          <w:rFonts w:ascii="Times New Roman" w:hAnsi="Times New Roman"/>
          <w:color w:val="000000"/>
        </w:rPr>
        <w:t xml:space="preserve">các nguồn vốn hiện có, </w:t>
      </w:r>
      <w:r w:rsidRPr="00ED08FD">
        <w:rPr>
          <w:rFonts w:ascii="Times New Roman" w:hAnsi="Times New Roman"/>
          <w:color w:val="000000"/>
        </w:rPr>
        <w:t xml:space="preserve">Ban Thường vụ </w:t>
      </w:r>
      <w:r w:rsidR="008219AC">
        <w:rPr>
          <w:rFonts w:ascii="Times New Roman" w:hAnsi="Times New Roman"/>
          <w:color w:val="000000"/>
        </w:rPr>
        <w:t xml:space="preserve">huyện </w:t>
      </w:r>
      <w:r w:rsidRPr="00ED08FD">
        <w:rPr>
          <w:rFonts w:ascii="Times New Roman" w:hAnsi="Times New Roman"/>
          <w:color w:val="000000"/>
        </w:rPr>
        <w:t xml:space="preserve"> Đoàn đề nghị </w:t>
      </w:r>
      <w:r w:rsidR="008219AC">
        <w:rPr>
          <w:rFonts w:ascii="Times New Roman" w:hAnsi="Times New Roman"/>
          <w:color w:val="000000"/>
        </w:rPr>
        <w:t xml:space="preserve">BCH Đoàn các xã, thị trấn </w:t>
      </w:r>
      <w:r w:rsidR="0020279E" w:rsidRPr="00ED08FD">
        <w:rPr>
          <w:rFonts w:ascii="Times New Roman" w:hAnsi="Times New Roman"/>
          <w:color w:val="000000"/>
        </w:rPr>
        <w:t>thông tin, tuyên truyền tới đoàn viên thanh niên, đặc biệt là thanh niên nông thôn, thanh niên khởi nghiệp về các nguồn vốn vay hiện nay</w:t>
      </w:r>
      <w:r w:rsidR="000C1C6F">
        <w:rPr>
          <w:rFonts w:ascii="Times New Roman" w:hAnsi="Times New Roman"/>
          <w:color w:val="000000"/>
        </w:rPr>
        <w:t xml:space="preserve"> để thanh niên có thể tiếp cận, </w:t>
      </w:r>
      <w:r w:rsidR="008219AC">
        <w:rPr>
          <w:rFonts w:ascii="Times New Roman" w:hAnsi="Times New Roman"/>
          <w:color w:val="000000"/>
        </w:rPr>
        <w:t xml:space="preserve">làm hồ sơ </w:t>
      </w:r>
      <w:r w:rsidR="000C1C6F">
        <w:rPr>
          <w:rFonts w:ascii="Times New Roman" w:hAnsi="Times New Roman"/>
          <w:color w:val="000000"/>
        </w:rPr>
        <w:t>vay vốn</w:t>
      </w:r>
      <w:r w:rsidR="0020279E" w:rsidRPr="00ED08FD">
        <w:rPr>
          <w:rFonts w:ascii="Times New Roman" w:hAnsi="Times New Roman"/>
          <w:color w:val="000000"/>
        </w:rPr>
        <w:t xml:space="preserve">, cụ thể như </w:t>
      </w:r>
      <w:r w:rsidRPr="00ED08FD">
        <w:rPr>
          <w:rFonts w:ascii="Times New Roman" w:hAnsi="Times New Roman"/>
          <w:color w:val="000000"/>
        </w:rPr>
        <w:t>sau:</w:t>
      </w:r>
    </w:p>
    <w:p w:rsidR="00551DC7" w:rsidRPr="00F84B7A" w:rsidRDefault="00551DC7" w:rsidP="008219AC">
      <w:pPr>
        <w:spacing w:before="120" w:after="120" w:line="276" w:lineRule="auto"/>
        <w:ind w:firstLine="720"/>
        <w:jc w:val="both"/>
        <w:rPr>
          <w:rStyle w:val="Strong"/>
          <w:rFonts w:ascii="Times New Roman" w:hAnsi="Times New Roman"/>
          <w:b w:val="0"/>
          <w:color w:val="000000"/>
          <w:spacing w:val="-6"/>
        </w:rPr>
      </w:pPr>
      <w:r w:rsidRPr="00F84B7A">
        <w:rPr>
          <w:rStyle w:val="Strong"/>
          <w:rFonts w:ascii="Times New Roman" w:hAnsi="Times New Roman"/>
          <w:color w:val="000000"/>
          <w:spacing w:val="-6"/>
        </w:rPr>
        <w:t>1.</w:t>
      </w:r>
      <w:r w:rsidRPr="00F84B7A">
        <w:rPr>
          <w:rStyle w:val="Strong"/>
          <w:rFonts w:ascii="Times New Roman" w:hAnsi="Times New Roman"/>
          <w:b w:val="0"/>
          <w:color w:val="000000"/>
          <w:spacing w:val="-6"/>
        </w:rPr>
        <w:t xml:space="preserve"> </w:t>
      </w:r>
      <w:r w:rsidRPr="00F84B7A">
        <w:rPr>
          <w:rStyle w:val="Strong"/>
          <w:rFonts w:ascii="Times New Roman" w:hAnsi="Times New Roman"/>
          <w:color w:val="000000"/>
          <w:spacing w:val="-6"/>
        </w:rPr>
        <w:t>Nguồn vốn</w:t>
      </w:r>
      <w:r w:rsidRPr="00F84B7A">
        <w:rPr>
          <w:rStyle w:val="Strong"/>
          <w:rFonts w:ascii="Times New Roman" w:hAnsi="Times New Roman"/>
          <w:b w:val="0"/>
          <w:color w:val="000000"/>
          <w:spacing w:val="-6"/>
        </w:rPr>
        <w:t xml:space="preserve"> </w:t>
      </w:r>
      <w:r w:rsidRPr="00F84B7A">
        <w:rPr>
          <w:rFonts w:ascii="Times New Roman" w:hAnsi="Times New Roman"/>
          <w:b/>
        </w:rPr>
        <w:t>Quỹ quốc gia về việc làm nguồn vốn kênh Trung ương Đoàn</w:t>
      </w:r>
      <w:r w:rsidRPr="00F84B7A">
        <w:rPr>
          <w:rStyle w:val="Strong"/>
          <w:rFonts w:ascii="Times New Roman" w:hAnsi="Times New Roman"/>
          <w:b w:val="0"/>
          <w:color w:val="000000"/>
          <w:spacing w:val="-6"/>
        </w:rPr>
        <w:t xml:space="preserve"> </w:t>
      </w:r>
      <w:r w:rsidRPr="00F84B7A">
        <w:rPr>
          <w:rStyle w:val="Strong"/>
          <w:rFonts w:ascii="Times New Roman" w:hAnsi="Times New Roman"/>
          <w:color w:val="000000"/>
          <w:spacing w:val="-6"/>
        </w:rPr>
        <w:t>(vốn 120)</w:t>
      </w:r>
      <w:r w:rsidR="00F84B7A">
        <w:rPr>
          <w:rStyle w:val="Strong"/>
          <w:rFonts w:ascii="Times New Roman" w:hAnsi="Times New Roman"/>
          <w:color w:val="000000"/>
          <w:spacing w:val="-6"/>
        </w:rPr>
        <w:t>:</w:t>
      </w:r>
    </w:p>
    <w:p w:rsidR="00551DC7" w:rsidRPr="00ED08FD" w:rsidRDefault="009F5477" w:rsidP="008219AC">
      <w:pPr>
        <w:spacing w:before="120" w:after="120" w:line="276" w:lineRule="auto"/>
        <w:ind w:firstLine="720"/>
        <w:jc w:val="both"/>
        <w:rPr>
          <w:rStyle w:val="Strong"/>
          <w:rFonts w:ascii="Times New Roman" w:hAnsi="Times New Roman"/>
          <w:color w:val="000000"/>
          <w:spacing w:val="-6"/>
        </w:rPr>
      </w:pPr>
      <w:r w:rsidRPr="00D40684">
        <w:rPr>
          <w:rStyle w:val="Strong"/>
          <w:rFonts w:ascii="Times New Roman" w:hAnsi="Times New Roman"/>
          <w:b w:val="0"/>
          <w:color w:val="000000"/>
          <w:spacing w:val="-6"/>
        </w:rPr>
        <w:t>- Hình thức vay:</w:t>
      </w:r>
      <w:r w:rsidRPr="00ED08FD">
        <w:rPr>
          <w:rStyle w:val="Strong"/>
          <w:rFonts w:ascii="Times New Roman" w:hAnsi="Times New Roman"/>
          <w:color w:val="000000"/>
          <w:spacing w:val="-6"/>
        </w:rPr>
        <w:t xml:space="preserve"> </w:t>
      </w:r>
      <w:r w:rsidRPr="001A2B6A">
        <w:rPr>
          <w:rStyle w:val="Strong"/>
          <w:rFonts w:ascii="Times New Roman" w:hAnsi="Times New Roman"/>
          <w:b w:val="0"/>
          <w:color w:val="000000"/>
          <w:spacing w:val="-6"/>
        </w:rPr>
        <w:t>T</w:t>
      </w:r>
      <w:r w:rsidR="00551DC7" w:rsidRPr="001A2B6A">
        <w:rPr>
          <w:rStyle w:val="Strong"/>
          <w:rFonts w:ascii="Times New Roman" w:hAnsi="Times New Roman"/>
          <w:b w:val="0"/>
          <w:color w:val="000000"/>
          <w:spacing w:val="-6"/>
        </w:rPr>
        <w:t>hế chấp.</w:t>
      </w:r>
    </w:p>
    <w:p w:rsidR="00551DC7" w:rsidRPr="00ED08FD" w:rsidRDefault="00551DC7" w:rsidP="008219AC">
      <w:pPr>
        <w:spacing w:before="120" w:after="120" w:line="276" w:lineRule="auto"/>
        <w:ind w:firstLine="720"/>
        <w:jc w:val="both"/>
        <w:rPr>
          <w:rFonts w:ascii="Times New Roman" w:hAnsi="Times New Roman"/>
        </w:rPr>
      </w:pPr>
      <w:r w:rsidRPr="00D40684">
        <w:rPr>
          <w:rStyle w:val="Strong"/>
          <w:rFonts w:ascii="Times New Roman" w:hAnsi="Times New Roman"/>
          <w:b w:val="0"/>
          <w:color w:val="000000"/>
          <w:spacing w:val="-6"/>
        </w:rPr>
        <w:t>- Đối tượng vay:</w:t>
      </w:r>
      <w:r w:rsidRPr="00ED08FD">
        <w:rPr>
          <w:rStyle w:val="Strong"/>
          <w:rFonts w:ascii="Times New Roman" w:hAnsi="Times New Roman"/>
          <w:color w:val="000000"/>
          <w:spacing w:val="-6"/>
        </w:rPr>
        <w:t xml:space="preserve"> </w:t>
      </w:r>
      <w:r w:rsidR="000F713E" w:rsidRPr="00ED08FD">
        <w:rPr>
          <w:rFonts w:ascii="Times New Roman" w:hAnsi="Times New Roman"/>
        </w:rPr>
        <w:t>Hộ kinh doanh; Doanh nghiệp vừa và nhỏ; Hợp tác xã, Tổ hợp tác.</w:t>
      </w:r>
    </w:p>
    <w:p w:rsidR="000F713E" w:rsidRPr="00ED08FD" w:rsidRDefault="000F713E" w:rsidP="008219AC">
      <w:pPr>
        <w:spacing w:before="120" w:after="120" w:line="276" w:lineRule="auto"/>
        <w:ind w:firstLine="720"/>
        <w:jc w:val="both"/>
        <w:rPr>
          <w:rFonts w:ascii="Times New Roman" w:hAnsi="Times New Roman"/>
        </w:rPr>
      </w:pPr>
      <w:r w:rsidRPr="00ED08FD">
        <w:rPr>
          <w:rFonts w:ascii="Times New Roman" w:hAnsi="Times New Roman"/>
        </w:rPr>
        <w:t xml:space="preserve">- </w:t>
      </w:r>
      <w:r w:rsidR="00F561F6">
        <w:rPr>
          <w:rFonts w:ascii="Times New Roman" w:hAnsi="Times New Roman"/>
        </w:rPr>
        <w:t>Lãi suất: 7,</w:t>
      </w:r>
      <w:r w:rsidR="007407AF">
        <w:rPr>
          <w:rFonts w:ascii="Times New Roman" w:hAnsi="Times New Roman"/>
        </w:rPr>
        <w:t>92%/năm (Bảy phẩy chín mươi hai phần trăm/năm).</w:t>
      </w:r>
    </w:p>
    <w:p w:rsidR="001A6809" w:rsidRPr="00ED08FD" w:rsidRDefault="001A6809" w:rsidP="008219AC">
      <w:pPr>
        <w:spacing w:before="120" w:after="120" w:line="276" w:lineRule="auto"/>
        <w:ind w:firstLine="720"/>
        <w:jc w:val="both"/>
        <w:rPr>
          <w:rFonts w:ascii="Times New Roman" w:hAnsi="Times New Roman"/>
        </w:rPr>
      </w:pPr>
      <w:r w:rsidRPr="00ED08FD">
        <w:rPr>
          <w:rFonts w:ascii="Times New Roman" w:hAnsi="Times New Roman"/>
        </w:rPr>
        <w:t>- Mức vay: Tối đa không quá 02 tỷ.</w:t>
      </w:r>
    </w:p>
    <w:p w:rsidR="00551DC7" w:rsidRDefault="001A6809" w:rsidP="008219AC">
      <w:pPr>
        <w:spacing w:before="120" w:after="120" w:line="276" w:lineRule="auto"/>
        <w:ind w:firstLine="720"/>
        <w:jc w:val="both"/>
        <w:rPr>
          <w:rFonts w:ascii="Times New Roman" w:hAnsi="Times New Roman"/>
        </w:rPr>
      </w:pPr>
      <w:r w:rsidRPr="00ED08FD">
        <w:rPr>
          <w:rFonts w:ascii="Times New Roman" w:hAnsi="Times New Roman"/>
        </w:rPr>
        <w:t>- Thời hạn vay: Tối đa 120 tháng.</w:t>
      </w:r>
    </w:p>
    <w:p w:rsidR="00456134" w:rsidRPr="00ED08FD" w:rsidRDefault="00F77248" w:rsidP="008219AC">
      <w:pPr>
        <w:spacing w:before="120" w:after="120" w:line="276" w:lineRule="auto"/>
        <w:ind w:firstLine="720"/>
        <w:jc w:val="both"/>
        <w:rPr>
          <w:rStyle w:val="Strong"/>
          <w:rFonts w:ascii="Times New Roman" w:hAnsi="Times New Roman"/>
          <w:b w:val="0"/>
          <w:bCs w:val="0"/>
        </w:rPr>
      </w:pPr>
      <w:r>
        <w:rPr>
          <w:rFonts w:ascii="Times New Roman" w:hAnsi="Times New Roman"/>
        </w:rPr>
        <w:t xml:space="preserve">- Nguồn vốn </w:t>
      </w:r>
      <w:r w:rsidR="00456134">
        <w:rPr>
          <w:rFonts w:ascii="Times New Roman" w:hAnsi="Times New Roman"/>
        </w:rPr>
        <w:t xml:space="preserve">hiện có: 780 triệu đồng (Nếu dự án có tính sáng tạo, hiệu quả cao </w:t>
      </w:r>
      <w:r w:rsidR="00EE44DD">
        <w:rPr>
          <w:rFonts w:ascii="Times New Roman" w:hAnsi="Times New Roman"/>
        </w:rPr>
        <w:t>có nhu cầu vay vốn cao hơn nguồn vốn hiện có thì Tỉnh Đoàn sẽ trình Trung ương Đoàn</w:t>
      </w:r>
      <w:r w:rsidR="005E1F98">
        <w:rPr>
          <w:rFonts w:ascii="Times New Roman" w:hAnsi="Times New Roman"/>
        </w:rPr>
        <w:t xml:space="preserve"> xem xét, quyết định).</w:t>
      </w:r>
    </w:p>
    <w:p w:rsidR="009F5477" w:rsidRPr="000631E5" w:rsidRDefault="009F5477" w:rsidP="008219AC">
      <w:pPr>
        <w:spacing w:before="120" w:after="120" w:line="276" w:lineRule="auto"/>
        <w:ind w:firstLine="720"/>
        <w:jc w:val="both"/>
        <w:rPr>
          <w:rStyle w:val="Strong"/>
          <w:rFonts w:ascii="Times New Roman" w:hAnsi="Times New Roman"/>
          <w:bCs w:val="0"/>
        </w:rPr>
      </w:pPr>
      <w:r w:rsidRPr="000631E5">
        <w:rPr>
          <w:rStyle w:val="Strong"/>
          <w:rFonts w:ascii="Times New Roman" w:hAnsi="Times New Roman"/>
          <w:bCs w:val="0"/>
        </w:rPr>
        <w:t>2. Nguồn vốn Quỹ Khởi nghiệp tỉnh:</w:t>
      </w:r>
    </w:p>
    <w:p w:rsidR="009F5477" w:rsidRPr="00BB6F94" w:rsidRDefault="009F5477" w:rsidP="008219AC">
      <w:pPr>
        <w:spacing w:before="120" w:after="120" w:line="276" w:lineRule="auto"/>
        <w:ind w:firstLine="720"/>
        <w:jc w:val="both"/>
        <w:rPr>
          <w:rStyle w:val="Strong"/>
          <w:rFonts w:ascii="Times New Roman" w:hAnsi="Times New Roman"/>
          <w:b w:val="0"/>
          <w:color w:val="000000"/>
          <w:spacing w:val="-6"/>
        </w:rPr>
      </w:pPr>
      <w:r w:rsidRPr="00BB6F94">
        <w:rPr>
          <w:rStyle w:val="Strong"/>
          <w:rFonts w:ascii="Times New Roman" w:hAnsi="Times New Roman"/>
          <w:b w:val="0"/>
          <w:color w:val="000000"/>
          <w:spacing w:val="-6"/>
        </w:rPr>
        <w:t>- Hình thức vay: Thế chấp, tín chấp.</w:t>
      </w:r>
    </w:p>
    <w:p w:rsidR="009F5477" w:rsidRPr="00ED08FD" w:rsidRDefault="009F5477" w:rsidP="008219AC">
      <w:pPr>
        <w:spacing w:before="120" w:after="120" w:line="276" w:lineRule="auto"/>
        <w:ind w:firstLine="720"/>
        <w:jc w:val="both"/>
        <w:rPr>
          <w:rFonts w:ascii="Times New Roman" w:hAnsi="Times New Roman"/>
        </w:rPr>
      </w:pPr>
      <w:r w:rsidRPr="00BB6F94">
        <w:rPr>
          <w:rStyle w:val="Strong"/>
          <w:rFonts w:ascii="Times New Roman" w:hAnsi="Times New Roman"/>
          <w:b w:val="0"/>
          <w:color w:val="000000"/>
          <w:spacing w:val="-6"/>
        </w:rPr>
        <w:t>- Đối tượng vay:</w:t>
      </w:r>
      <w:r w:rsidRPr="00ED08FD">
        <w:rPr>
          <w:rStyle w:val="Strong"/>
          <w:rFonts w:ascii="Times New Roman" w:hAnsi="Times New Roman"/>
          <w:color w:val="000000"/>
          <w:spacing w:val="-6"/>
        </w:rPr>
        <w:t xml:space="preserve"> </w:t>
      </w:r>
      <w:r w:rsidRPr="00ED08FD">
        <w:rPr>
          <w:rFonts w:ascii="Times New Roman" w:hAnsi="Times New Roman"/>
        </w:rPr>
        <w:t>Cá nhân; Nhóm cá nhân; Tổ chức; Doanh nghiệp được thành lập không quá 01 năm.</w:t>
      </w:r>
    </w:p>
    <w:p w:rsidR="009F5477" w:rsidRPr="00ED08FD" w:rsidRDefault="00364C13" w:rsidP="008219AC">
      <w:pPr>
        <w:spacing w:before="120" w:after="120" w:line="276" w:lineRule="auto"/>
        <w:ind w:firstLine="720"/>
        <w:jc w:val="both"/>
        <w:rPr>
          <w:rFonts w:ascii="Times New Roman" w:hAnsi="Times New Roman"/>
        </w:rPr>
      </w:pPr>
      <w:r>
        <w:rPr>
          <w:rFonts w:ascii="Times New Roman" w:hAnsi="Times New Roman"/>
        </w:rPr>
        <w:t xml:space="preserve">- Lãi suất: </w:t>
      </w:r>
      <w:r w:rsidR="005B3BB0">
        <w:rPr>
          <w:rFonts w:ascii="Times New Roman" w:hAnsi="Times New Roman"/>
        </w:rPr>
        <w:t>1%/năm (Một phần trăm/năm)</w:t>
      </w:r>
    </w:p>
    <w:p w:rsidR="009F5477" w:rsidRPr="00ED08FD" w:rsidRDefault="009F5477" w:rsidP="008219AC">
      <w:pPr>
        <w:spacing w:before="120" w:after="120" w:line="276" w:lineRule="auto"/>
        <w:ind w:firstLine="720"/>
        <w:jc w:val="both"/>
        <w:rPr>
          <w:rFonts w:ascii="Times New Roman" w:hAnsi="Times New Roman"/>
        </w:rPr>
      </w:pPr>
      <w:r w:rsidRPr="00ED08FD">
        <w:rPr>
          <w:rFonts w:ascii="Times New Roman" w:hAnsi="Times New Roman"/>
        </w:rPr>
        <w:t>- Mức vay: Tối đa 300 triệu.</w:t>
      </w:r>
    </w:p>
    <w:p w:rsidR="009F5477" w:rsidRDefault="005B6949" w:rsidP="008219AC">
      <w:pPr>
        <w:spacing w:before="120" w:after="120" w:line="276" w:lineRule="auto"/>
        <w:ind w:firstLine="720"/>
        <w:jc w:val="both"/>
        <w:rPr>
          <w:rFonts w:ascii="Times New Roman" w:hAnsi="Times New Roman"/>
        </w:rPr>
      </w:pPr>
      <w:r>
        <w:rPr>
          <w:rFonts w:ascii="Times New Roman" w:hAnsi="Times New Roman"/>
        </w:rPr>
        <w:t>- Thời hạn vay: Tối đa 24</w:t>
      </w:r>
      <w:r w:rsidR="009F5477" w:rsidRPr="00ED08FD">
        <w:rPr>
          <w:rFonts w:ascii="Times New Roman" w:hAnsi="Times New Roman"/>
        </w:rPr>
        <w:t xml:space="preserve"> tháng.</w:t>
      </w:r>
    </w:p>
    <w:p w:rsidR="00BB6F94" w:rsidRPr="00ED08FD" w:rsidRDefault="00BB6F94" w:rsidP="008219AC">
      <w:pPr>
        <w:spacing w:before="120" w:after="120" w:line="276" w:lineRule="auto"/>
        <w:ind w:firstLine="720"/>
        <w:jc w:val="both"/>
        <w:rPr>
          <w:rStyle w:val="Strong"/>
          <w:rFonts w:ascii="Times New Roman" w:hAnsi="Times New Roman"/>
          <w:b w:val="0"/>
          <w:bCs w:val="0"/>
        </w:rPr>
      </w:pPr>
      <w:r>
        <w:rPr>
          <w:rFonts w:ascii="Times New Roman" w:hAnsi="Times New Roman"/>
        </w:rPr>
        <w:lastRenderedPageBreak/>
        <w:t>- Nguồn vốn</w:t>
      </w:r>
      <w:r w:rsidR="00364C13">
        <w:rPr>
          <w:rFonts w:ascii="Times New Roman" w:hAnsi="Times New Roman"/>
        </w:rPr>
        <w:t xml:space="preserve"> hiện có dành cho thanh niên: 05</w:t>
      </w:r>
      <w:r>
        <w:rPr>
          <w:rFonts w:ascii="Times New Roman" w:hAnsi="Times New Roman"/>
        </w:rPr>
        <w:t xml:space="preserve"> tỷ đồng.</w:t>
      </w:r>
    </w:p>
    <w:p w:rsidR="009F5477" w:rsidRPr="000631E5" w:rsidRDefault="00651AA2" w:rsidP="008219AC">
      <w:pPr>
        <w:spacing w:before="120" w:after="120" w:line="276" w:lineRule="auto"/>
        <w:ind w:firstLine="720"/>
        <w:jc w:val="both"/>
        <w:rPr>
          <w:rStyle w:val="Strong"/>
          <w:rFonts w:ascii="Times New Roman" w:hAnsi="Times New Roman"/>
          <w:bCs w:val="0"/>
        </w:rPr>
      </w:pPr>
      <w:r w:rsidRPr="000631E5">
        <w:rPr>
          <w:rStyle w:val="Strong"/>
          <w:rFonts w:ascii="Times New Roman" w:hAnsi="Times New Roman"/>
          <w:bCs w:val="0"/>
        </w:rPr>
        <w:t>3. Nguồn vốn ủy thác t</w:t>
      </w:r>
      <w:r w:rsidR="00A245C4" w:rsidRPr="000631E5">
        <w:rPr>
          <w:rStyle w:val="Strong"/>
          <w:rFonts w:ascii="Times New Roman" w:hAnsi="Times New Roman"/>
          <w:bCs w:val="0"/>
        </w:rPr>
        <w:t>ừ Ngân hàng Chính sách xã hội (V</w:t>
      </w:r>
      <w:r w:rsidRPr="000631E5">
        <w:rPr>
          <w:rStyle w:val="Strong"/>
          <w:rFonts w:ascii="Times New Roman" w:hAnsi="Times New Roman"/>
          <w:bCs w:val="0"/>
        </w:rPr>
        <w:t>ốn giải quyết việc làm).</w:t>
      </w:r>
    </w:p>
    <w:p w:rsidR="00651AA2" w:rsidRPr="00BC6D34" w:rsidRDefault="00651AA2" w:rsidP="008219AC">
      <w:pPr>
        <w:spacing w:before="120" w:after="120" w:line="276" w:lineRule="auto"/>
        <w:ind w:firstLine="720"/>
        <w:jc w:val="both"/>
        <w:rPr>
          <w:rStyle w:val="Strong"/>
          <w:rFonts w:ascii="Times New Roman" w:hAnsi="Times New Roman"/>
          <w:b w:val="0"/>
          <w:color w:val="000000"/>
          <w:spacing w:val="-6"/>
        </w:rPr>
      </w:pPr>
      <w:r w:rsidRPr="00BC6D34">
        <w:rPr>
          <w:rStyle w:val="Strong"/>
          <w:rFonts w:ascii="Times New Roman" w:hAnsi="Times New Roman"/>
          <w:b w:val="0"/>
          <w:color w:val="000000"/>
          <w:spacing w:val="-6"/>
        </w:rPr>
        <w:t>- Hình thức vay: Tín chấp.</w:t>
      </w:r>
    </w:p>
    <w:p w:rsidR="00651AA2" w:rsidRPr="00BC6D34" w:rsidRDefault="00651AA2" w:rsidP="008219AC">
      <w:pPr>
        <w:spacing w:before="120" w:after="120" w:line="276" w:lineRule="auto"/>
        <w:ind w:firstLine="720"/>
        <w:jc w:val="both"/>
        <w:rPr>
          <w:rStyle w:val="Strong"/>
          <w:rFonts w:ascii="Times New Roman" w:hAnsi="Times New Roman"/>
          <w:b w:val="0"/>
          <w:color w:val="000000"/>
          <w:spacing w:val="-6"/>
        </w:rPr>
      </w:pPr>
      <w:r w:rsidRPr="00BC6D34">
        <w:rPr>
          <w:rStyle w:val="Strong"/>
          <w:rFonts w:ascii="Times New Roman" w:hAnsi="Times New Roman"/>
          <w:b w:val="0"/>
          <w:color w:val="000000"/>
          <w:spacing w:val="-6"/>
        </w:rPr>
        <w:t xml:space="preserve">- Đối tượng vay: </w:t>
      </w:r>
      <w:r w:rsidR="005718AC" w:rsidRPr="00BC6D34">
        <w:rPr>
          <w:rStyle w:val="Strong"/>
          <w:rFonts w:ascii="Times New Roman" w:hAnsi="Times New Roman"/>
          <w:b w:val="0"/>
          <w:color w:val="000000"/>
          <w:spacing w:val="-6"/>
        </w:rPr>
        <w:t>Người lao động.</w:t>
      </w:r>
    </w:p>
    <w:p w:rsidR="00613F8C" w:rsidRDefault="00651AA2" w:rsidP="008219AC">
      <w:pPr>
        <w:spacing w:before="120" w:after="120" w:line="276" w:lineRule="auto"/>
        <w:ind w:firstLine="720"/>
        <w:jc w:val="both"/>
        <w:rPr>
          <w:rFonts w:ascii="Times New Roman" w:hAnsi="Times New Roman"/>
        </w:rPr>
      </w:pPr>
      <w:r w:rsidRPr="00ED08FD">
        <w:rPr>
          <w:rFonts w:ascii="Times New Roman" w:hAnsi="Times New Roman"/>
        </w:rPr>
        <w:t xml:space="preserve">- Lãi suất: </w:t>
      </w:r>
      <w:r w:rsidR="000F10E0">
        <w:rPr>
          <w:rFonts w:ascii="Times New Roman" w:hAnsi="Times New Roman"/>
        </w:rPr>
        <w:t>7,</w:t>
      </w:r>
      <w:r w:rsidR="002C5013">
        <w:rPr>
          <w:rFonts w:ascii="Times New Roman" w:hAnsi="Times New Roman"/>
        </w:rPr>
        <w:t>92%/năm (Bảy phẩy chín mươi hai phần trăm/năm).</w:t>
      </w:r>
    </w:p>
    <w:p w:rsidR="00651AA2" w:rsidRPr="00ED08FD" w:rsidRDefault="00651AA2" w:rsidP="008219AC">
      <w:pPr>
        <w:spacing w:before="120" w:after="120" w:line="276" w:lineRule="auto"/>
        <w:ind w:firstLine="720"/>
        <w:jc w:val="both"/>
        <w:rPr>
          <w:rFonts w:ascii="Times New Roman" w:hAnsi="Times New Roman"/>
        </w:rPr>
      </w:pPr>
      <w:r w:rsidRPr="00ED08FD">
        <w:rPr>
          <w:rFonts w:ascii="Times New Roman" w:hAnsi="Times New Roman"/>
        </w:rPr>
        <w:t xml:space="preserve">- Mức vay: Tối đa </w:t>
      </w:r>
      <w:r w:rsidR="00A245C4" w:rsidRPr="00ED08FD">
        <w:rPr>
          <w:rFonts w:ascii="Times New Roman" w:hAnsi="Times New Roman"/>
        </w:rPr>
        <w:t>100 triệu.</w:t>
      </w:r>
    </w:p>
    <w:p w:rsidR="00651AA2" w:rsidRPr="00ED08FD" w:rsidRDefault="00651AA2" w:rsidP="008219AC">
      <w:pPr>
        <w:spacing w:before="120" w:after="120" w:line="276" w:lineRule="auto"/>
        <w:ind w:firstLine="709"/>
        <w:jc w:val="both"/>
        <w:rPr>
          <w:rStyle w:val="Strong"/>
          <w:rFonts w:ascii="Times New Roman" w:hAnsi="Times New Roman"/>
          <w:b w:val="0"/>
          <w:bCs w:val="0"/>
        </w:rPr>
      </w:pPr>
      <w:r w:rsidRPr="00ED08FD">
        <w:rPr>
          <w:rFonts w:ascii="Times New Roman" w:hAnsi="Times New Roman"/>
        </w:rPr>
        <w:t>- Thời hạn vay: Tối đa 120 tháng.</w:t>
      </w:r>
    </w:p>
    <w:p w:rsidR="00C5492F" w:rsidRDefault="00CF55F5" w:rsidP="008219AC">
      <w:pPr>
        <w:shd w:val="clear" w:color="auto" w:fill="FFFFFF"/>
        <w:spacing w:before="120" w:after="120" w:line="276" w:lineRule="auto"/>
        <w:ind w:firstLine="709"/>
        <w:jc w:val="both"/>
        <w:rPr>
          <w:rStyle w:val="Strong"/>
          <w:rFonts w:ascii="Times New Roman" w:hAnsi="Times New Roman"/>
          <w:b w:val="0"/>
          <w:bCs w:val="0"/>
        </w:rPr>
      </w:pPr>
      <w:r w:rsidRPr="00CF55F5">
        <w:rPr>
          <w:rStyle w:val="Strong"/>
          <w:rFonts w:ascii="Times New Roman" w:hAnsi="Times New Roman"/>
          <w:bCs w:val="0"/>
        </w:rPr>
        <w:t>4. Một số l</w:t>
      </w:r>
      <w:r w:rsidR="00415674" w:rsidRPr="00CF55F5">
        <w:rPr>
          <w:rStyle w:val="Strong"/>
          <w:rFonts w:ascii="Times New Roman" w:hAnsi="Times New Roman"/>
          <w:bCs w:val="0"/>
        </w:rPr>
        <w:t>ưu ý:</w:t>
      </w:r>
      <w:r w:rsidR="00415674" w:rsidRPr="00CF55F5">
        <w:rPr>
          <w:rStyle w:val="Strong"/>
          <w:rFonts w:ascii="Times New Roman" w:hAnsi="Times New Roman"/>
          <w:b w:val="0"/>
          <w:bCs w:val="0"/>
        </w:rPr>
        <w:t xml:space="preserve"> </w:t>
      </w:r>
    </w:p>
    <w:p w:rsidR="002343E4" w:rsidRPr="002343E4" w:rsidRDefault="002343E4" w:rsidP="008219AC">
      <w:pPr>
        <w:spacing w:before="120" w:after="120" w:line="276" w:lineRule="auto"/>
        <w:jc w:val="both"/>
        <w:rPr>
          <w:rStyle w:val="Strong"/>
          <w:rFonts w:ascii="Times New Roman" w:hAnsi="Times New Roman"/>
          <w:b w:val="0"/>
          <w:i/>
          <w:color w:val="000000"/>
          <w:spacing w:val="-6"/>
        </w:rPr>
      </w:pPr>
      <w:r>
        <w:rPr>
          <w:rStyle w:val="Strong"/>
          <w:rFonts w:ascii="Times New Roman" w:hAnsi="Times New Roman"/>
          <w:b w:val="0"/>
          <w:color w:val="000000"/>
          <w:spacing w:val="-6"/>
        </w:rPr>
        <w:tab/>
      </w:r>
      <w:r w:rsidRPr="006E47C6">
        <w:rPr>
          <w:rStyle w:val="Strong"/>
          <w:rFonts w:ascii="Times New Roman" w:hAnsi="Times New Roman"/>
          <w:i/>
          <w:color w:val="000000"/>
          <w:spacing w:val="-6"/>
        </w:rPr>
        <w:t xml:space="preserve"> - Đối với nguồn vốn 120</w:t>
      </w:r>
      <w:r>
        <w:rPr>
          <w:rStyle w:val="Strong"/>
          <w:rFonts w:ascii="Times New Roman" w:hAnsi="Times New Roman"/>
          <w:i/>
          <w:color w:val="000000"/>
          <w:spacing w:val="-6"/>
        </w:rPr>
        <w:t xml:space="preserve"> kênh Trung ương Đoàn</w:t>
      </w:r>
      <w:r w:rsidRPr="006E47C6">
        <w:rPr>
          <w:rStyle w:val="Strong"/>
          <w:rFonts w:ascii="Times New Roman" w:hAnsi="Times New Roman"/>
          <w:i/>
          <w:color w:val="000000"/>
          <w:spacing w:val="-6"/>
        </w:rPr>
        <w:t>:</w:t>
      </w:r>
      <w:r>
        <w:rPr>
          <w:rStyle w:val="Strong"/>
          <w:rFonts w:ascii="Times New Roman" w:hAnsi="Times New Roman"/>
          <w:b w:val="0"/>
          <w:color w:val="000000"/>
          <w:spacing w:val="-6"/>
        </w:rPr>
        <w:t xml:space="preserve"> Các đơn vị có nhu cầu đăng ký vay vốn lập danh sách, dự án gửi về Tỉnh Đoàn để tổng hợp và được hướng dẫn làm thủ tục vay. Thời hạn để các đơn vị đăng ký vay vốn đến </w:t>
      </w:r>
      <w:r w:rsidRPr="00570DD6">
        <w:rPr>
          <w:rStyle w:val="Strong"/>
          <w:rFonts w:ascii="Times New Roman" w:hAnsi="Times New Roman"/>
          <w:b w:val="0"/>
          <w:color w:val="000000"/>
          <w:spacing w:val="-6"/>
        </w:rPr>
        <w:t>hết ngày</w:t>
      </w:r>
      <w:r w:rsidRPr="00BB75BF">
        <w:rPr>
          <w:rStyle w:val="Strong"/>
          <w:rFonts w:ascii="Times New Roman" w:hAnsi="Times New Roman"/>
          <w:color w:val="000000"/>
          <w:spacing w:val="-6"/>
        </w:rPr>
        <w:t xml:space="preserve"> </w:t>
      </w:r>
      <w:r>
        <w:rPr>
          <w:rStyle w:val="Strong"/>
          <w:rFonts w:ascii="Times New Roman" w:hAnsi="Times New Roman"/>
          <w:color w:val="000000"/>
          <w:spacing w:val="-6"/>
        </w:rPr>
        <w:t xml:space="preserve">30/7/2021. </w:t>
      </w:r>
      <w:r w:rsidRPr="00B81CFB">
        <w:rPr>
          <w:rStyle w:val="Strong"/>
          <w:rFonts w:ascii="Times New Roman" w:hAnsi="Times New Roman"/>
          <w:i/>
          <w:color w:val="000000"/>
          <w:spacing w:val="-6"/>
        </w:rPr>
        <w:t xml:space="preserve">Quá thời gian trên, </w:t>
      </w:r>
      <w:r>
        <w:rPr>
          <w:rStyle w:val="Strong"/>
          <w:rFonts w:ascii="Times New Roman" w:hAnsi="Times New Roman"/>
          <w:i/>
          <w:color w:val="000000"/>
          <w:spacing w:val="-6"/>
        </w:rPr>
        <w:t xml:space="preserve">không có đơn </w:t>
      </w:r>
      <w:r w:rsidRPr="00B81CFB">
        <w:rPr>
          <w:rStyle w:val="Strong"/>
          <w:rFonts w:ascii="Times New Roman" w:hAnsi="Times New Roman"/>
          <w:i/>
          <w:color w:val="000000"/>
          <w:spacing w:val="-6"/>
        </w:rPr>
        <w:t xml:space="preserve">vị nào đăng ký hoặc không có nhu cầu, Tỉnh Đoàn sẽ </w:t>
      </w:r>
      <w:r>
        <w:rPr>
          <w:rStyle w:val="Strong"/>
          <w:rFonts w:ascii="Times New Roman" w:hAnsi="Times New Roman"/>
          <w:i/>
          <w:color w:val="000000"/>
          <w:spacing w:val="-6"/>
        </w:rPr>
        <w:t>hoàn trả vốn</w:t>
      </w:r>
      <w:r w:rsidRPr="00B81CFB">
        <w:rPr>
          <w:rStyle w:val="Strong"/>
          <w:rFonts w:ascii="Times New Roman" w:hAnsi="Times New Roman"/>
          <w:i/>
          <w:color w:val="000000"/>
          <w:spacing w:val="-6"/>
        </w:rPr>
        <w:t xml:space="preserve"> </w:t>
      </w:r>
      <w:r>
        <w:rPr>
          <w:rStyle w:val="Strong"/>
          <w:rFonts w:ascii="Times New Roman" w:hAnsi="Times New Roman"/>
          <w:i/>
          <w:color w:val="000000"/>
          <w:spacing w:val="-6"/>
        </w:rPr>
        <w:t xml:space="preserve">về </w:t>
      </w:r>
      <w:r w:rsidRPr="00B81CFB">
        <w:rPr>
          <w:rStyle w:val="Strong"/>
          <w:rFonts w:ascii="Times New Roman" w:hAnsi="Times New Roman"/>
          <w:i/>
          <w:color w:val="000000"/>
          <w:spacing w:val="-6"/>
        </w:rPr>
        <w:t>Trung ương Đoàn.</w:t>
      </w:r>
    </w:p>
    <w:p w:rsidR="009A08C1" w:rsidRDefault="00C5492F" w:rsidP="008219AC">
      <w:pPr>
        <w:shd w:val="clear" w:color="auto" w:fill="FFFFFF"/>
        <w:spacing w:before="120" w:after="120" w:line="276" w:lineRule="auto"/>
        <w:ind w:firstLine="709"/>
        <w:jc w:val="both"/>
        <w:rPr>
          <w:rFonts w:ascii="Times New Roman" w:hAnsi="Times New Roman"/>
        </w:rPr>
      </w:pPr>
      <w:r w:rsidRPr="006E47C6">
        <w:rPr>
          <w:rStyle w:val="Strong"/>
          <w:rFonts w:ascii="Times New Roman" w:hAnsi="Times New Roman"/>
          <w:bCs w:val="0"/>
          <w:i/>
        </w:rPr>
        <w:t>- Đối với nguồn vốn ủy thác:</w:t>
      </w:r>
      <w:r>
        <w:rPr>
          <w:rStyle w:val="Strong"/>
          <w:rFonts w:ascii="Times New Roman" w:hAnsi="Times New Roman"/>
          <w:b w:val="0"/>
          <w:bCs w:val="0"/>
        </w:rPr>
        <w:t xml:space="preserve"> </w:t>
      </w:r>
      <w:r w:rsidR="00F7046B">
        <w:rPr>
          <w:rStyle w:val="Strong"/>
          <w:rFonts w:ascii="Times New Roman" w:hAnsi="Times New Roman"/>
          <w:b w:val="0"/>
          <w:bCs w:val="0"/>
        </w:rPr>
        <w:t>Thanh niên muốn</w:t>
      </w:r>
      <w:r w:rsidR="00415674">
        <w:rPr>
          <w:rStyle w:val="Strong"/>
          <w:rFonts w:ascii="Times New Roman" w:hAnsi="Times New Roman"/>
          <w:b w:val="0"/>
          <w:bCs w:val="0"/>
        </w:rPr>
        <w:t xml:space="preserve"> vay </w:t>
      </w:r>
      <w:r w:rsidR="00F7046B">
        <w:rPr>
          <w:rStyle w:val="Strong"/>
          <w:rFonts w:ascii="Times New Roman" w:hAnsi="Times New Roman"/>
          <w:b w:val="0"/>
          <w:bCs w:val="0"/>
        </w:rPr>
        <w:t>vốn giải quyết việc làm</w:t>
      </w:r>
      <w:r w:rsidR="00A217E0" w:rsidRPr="00ED08FD">
        <w:rPr>
          <w:rFonts w:ascii="Times New Roman" w:hAnsi="Times New Roman"/>
        </w:rPr>
        <w:t xml:space="preserve"> </w:t>
      </w:r>
      <w:r w:rsidR="006C062D">
        <w:rPr>
          <w:rFonts w:ascii="Times New Roman" w:hAnsi="Times New Roman"/>
        </w:rPr>
        <w:t xml:space="preserve">để phát triển kinh tế </w:t>
      </w:r>
      <w:r w:rsidR="007038DA">
        <w:rPr>
          <w:rFonts w:ascii="Times New Roman" w:hAnsi="Times New Roman"/>
        </w:rPr>
        <w:t xml:space="preserve">nhưng </w:t>
      </w:r>
      <w:r w:rsidR="00B96CAA">
        <w:rPr>
          <w:rFonts w:ascii="Times New Roman" w:hAnsi="Times New Roman"/>
        </w:rPr>
        <w:t xml:space="preserve">chưa là tổ viên </w:t>
      </w:r>
      <w:r w:rsidR="00DE586E">
        <w:rPr>
          <w:rFonts w:ascii="Times New Roman" w:hAnsi="Times New Roman"/>
        </w:rPr>
        <w:t xml:space="preserve">của Tổ TK&amp;VV hoặc </w:t>
      </w:r>
      <w:r w:rsidR="007038DA">
        <w:rPr>
          <w:rFonts w:ascii="Times New Roman" w:hAnsi="Times New Roman"/>
        </w:rPr>
        <w:t xml:space="preserve">không phải chủ hộ thì </w:t>
      </w:r>
      <w:r w:rsidR="00BE662C">
        <w:rPr>
          <w:rFonts w:ascii="Times New Roman" w:hAnsi="Times New Roman"/>
        </w:rPr>
        <w:t xml:space="preserve">viết đơn đăng ký đề nghị được </w:t>
      </w:r>
      <w:r w:rsidR="00A217E0" w:rsidRPr="00ED08FD">
        <w:rPr>
          <w:rFonts w:ascii="Times New Roman" w:hAnsi="Times New Roman"/>
        </w:rPr>
        <w:t>kết nạp vào tổ</w:t>
      </w:r>
      <w:r w:rsidR="00712579">
        <w:rPr>
          <w:rFonts w:ascii="Times New Roman" w:hAnsi="Times New Roman"/>
        </w:rPr>
        <w:t xml:space="preserve">. </w:t>
      </w:r>
      <w:r w:rsidR="00DE586E">
        <w:rPr>
          <w:rFonts w:ascii="Times New Roman" w:hAnsi="Times New Roman"/>
        </w:rPr>
        <w:t xml:space="preserve">Tổ TK&amp;VV tại thôn, </w:t>
      </w:r>
      <w:r w:rsidR="00712579">
        <w:rPr>
          <w:rFonts w:ascii="Times New Roman" w:hAnsi="Times New Roman"/>
        </w:rPr>
        <w:t xml:space="preserve">ấp, </w:t>
      </w:r>
      <w:r w:rsidR="00DE586E">
        <w:rPr>
          <w:rFonts w:ascii="Times New Roman" w:hAnsi="Times New Roman"/>
        </w:rPr>
        <w:t>tổ dân phố nơi thanh niên đang cư trú hợp pháp tổ chức họp kết nạp bổ sung tổ viên</w:t>
      </w:r>
      <w:r w:rsidR="00BA1414">
        <w:rPr>
          <w:rFonts w:ascii="Times New Roman" w:hAnsi="Times New Roman"/>
        </w:rPr>
        <w:t xml:space="preserve"> </w:t>
      </w:r>
      <w:r w:rsidR="00415674">
        <w:rPr>
          <w:rFonts w:ascii="Times New Roman" w:hAnsi="Times New Roman"/>
        </w:rPr>
        <w:t xml:space="preserve">và </w:t>
      </w:r>
      <w:r w:rsidR="0026072A" w:rsidRPr="00ED08FD">
        <w:rPr>
          <w:rFonts w:ascii="Times New Roman" w:hAnsi="Times New Roman"/>
        </w:rPr>
        <w:t xml:space="preserve">được </w:t>
      </w:r>
      <w:r w:rsidR="00E63C43">
        <w:rPr>
          <w:rFonts w:ascii="Times New Roman" w:hAnsi="Times New Roman"/>
        </w:rPr>
        <w:t xml:space="preserve">xem xét </w:t>
      </w:r>
      <w:r w:rsidR="00FF7762">
        <w:rPr>
          <w:rFonts w:ascii="Times New Roman" w:hAnsi="Times New Roman"/>
        </w:rPr>
        <w:t xml:space="preserve">cho </w:t>
      </w:r>
      <w:r w:rsidR="00415674">
        <w:rPr>
          <w:rFonts w:ascii="Times New Roman" w:hAnsi="Times New Roman"/>
        </w:rPr>
        <w:t xml:space="preserve">vay kể cả trường hợp </w:t>
      </w:r>
      <w:r w:rsidR="00BA1414">
        <w:rPr>
          <w:rFonts w:ascii="Times New Roman" w:hAnsi="Times New Roman"/>
        </w:rPr>
        <w:t>thanh niên</w:t>
      </w:r>
      <w:r w:rsidR="0026072A" w:rsidRPr="00ED08FD">
        <w:rPr>
          <w:rFonts w:ascii="Times New Roman" w:hAnsi="Times New Roman"/>
        </w:rPr>
        <w:t xml:space="preserve"> thuộc hộ g</w:t>
      </w:r>
      <w:r w:rsidR="00FF7762">
        <w:rPr>
          <w:rFonts w:ascii="Times New Roman" w:hAnsi="Times New Roman"/>
        </w:rPr>
        <w:t>ia đình mà hộ gia đình đó đã là</w:t>
      </w:r>
      <w:r w:rsidR="0026072A" w:rsidRPr="00ED08FD">
        <w:rPr>
          <w:rFonts w:ascii="Times New Roman" w:hAnsi="Times New Roman"/>
        </w:rPr>
        <w:t xml:space="preserve"> thành viên của Tổ TK&amp;VV.</w:t>
      </w:r>
    </w:p>
    <w:p w:rsidR="004A4B07" w:rsidRPr="00ED08FD" w:rsidRDefault="004A4B07" w:rsidP="008219AC">
      <w:pPr>
        <w:shd w:val="clear" w:color="auto" w:fill="FFFFFF"/>
        <w:spacing w:before="120" w:after="120" w:line="276" w:lineRule="auto"/>
        <w:ind w:firstLine="709"/>
        <w:jc w:val="both"/>
        <w:rPr>
          <w:rFonts w:ascii="Times New Roman" w:hAnsi="Times New Roman"/>
        </w:rPr>
      </w:pPr>
      <w:r w:rsidRPr="006E47C6">
        <w:rPr>
          <w:rFonts w:ascii="Times New Roman" w:hAnsi="Times New Roman"/>
          <w:b/>
          <w:i/>
        </w:rPr>
        <w:t>- Đối với nguồn vốn vay từ Quỹ Khởi nghiệp:</w:t>
      </w:r>
      <w:r>
        <w:rPr>
          <w:rFonts w:ascii="Times New Roman" w:hAnsi="Times New Roman"/>
        </w:rPr>
        <w:t xml:space="preserve"> Các đơn vị </w:t>
      </w:r>
      <w:r>
        <w:rPr>
          <w:rStyle w:val="Strong"/>
          <w:rFonts w:ascii="Times New Roman" w:hAnsi="Times New Roman"/>
          <w:b w:val="0"/>
          <w:color w:val="000000"/>
          <w:spacing w:val="-6"/>
        </w:rPr>
        <w:t>có nhu cầu đăng ký vay vốn</w:t>
      </w:r>
      <w:r w:rsidR="005573BF">
        <w:rPr>
          <w:rStyle w:val="Strong"/>
          <w:rFonts w:ascii="Times New Roman" w:hAnsi="Times New Roman"/>
          <w:b w:val="0"/>
          <w:color w:val="000000"/>
          <w:spacing w:val="-6"/>
        </w:rPr>
        <w:t xml:space="preserve"> </w:t>
      </w:r>
      <w:r w:rsidR="00C25306">
        <w:rPr>
          <w:rStyle w:val="Strong"/>
          <w:rFonts w:ascii="Times New Roman" w:hAnsi="Times New Roman"/>
          <w:b w:val="0"/>
          <w:color w:val="000000"/>
          <w:spacing w:val="-6"/>
        </w:rPr>
        <w:t xml:space="preserve">từ Quỹ Khởi nghiệp tỉnh </w:t>
      </w:r>
      <w:r w:rsidR="00C16743">
        <w:rPr>
          <w:rStyle w:val="Strong"/>
          <w:rFonts w:ascii="Times New Roman" w:hAnsi="Times New Roman"/>
          <w:b w:val="0"/>
          <w:color w:val="000000"/>
          <w:spacing w:val="-6"/>
        </w:rPr>
        <w:t xml:space="preserve">liên hệ Tỉnh Đoàn </w:t>
      </w:r>
      <w:r w:rsidR="007B0906">
        <w:rPr>
          <w:rStyle w:val="Strong"/>
          <w:rFonts w:ascii="Times New Roman" w:hAnsi="Times New Roman"/>
          <w:b w:val="0"/>
          <w:color w:val="000000"/>
          <w:spacing w:val="-6"/>
        </w:rPr>
        <w:t xml:space="preserve">qua Ban Phong trào </w:t>
      </w:r>
      <w:r w:rsidR="00C16743">
        <w:rPr>
          <w:rStyle w:val="Strong"/>
          <w:rFonts w:ascii="Times New Roman" w:hAnsi="Times New Roman"/>
          <w:b w:val="0"/>
          <w:color w:val="000000"/>
          <w:spacing w:val="-6"/>
        </w:rPr>
        <w:t>để được hướng dẫn</w:t>
      </w:r>
      <w:r w:rsidR="00521EF7">
        <w:rPr>
          <w:rStyle w:val="Strong"/>
          <w:rFonts w:ascii="Times New Roman" w:hAnsi="Times New Roman"/>
          <w:b w:val="0"/>
          <w:color w:val="000000"/>
          <w:spacing w:val="-6"/>
        </w:rPr>
        <w:t>;</w:t>
      </w:r>
      <w:r w:rsidR="00C16743">
        <w:rPr>
          <w:rStyle w:val="Strong"/>
          <w:rFonts w:ascii="Times New Roman" w:hAnsi="Times New Roman"/>
          <w:b w:val="0"/>
          <w:color w:val="000000"/>
          <w:spacing w:val="-6"/>
        </w:rPr>
        <w:t xml:space="preserve"> </w:t>
      </w:r>
      <w:r w:rsidR="00F86735">
        <w:rPr>
          <w:rStyle w:val="Strong"/>
          <w:rFonts w:ascii="Times New Roman" w:hAnsi="Times New Roman"/>
          <w:b w:val="0"/>
          <w:color w:val="000000"/>
          <w:spacing w:val="-6"/>
        </w:rPr>
        <w:t>đồng thời</w:t>
      </w:r>
      <w:r w:rsidR="00521EF7">
        <w:rPr>
          <w:rStyle w:val="Strong"/>
          <w:rFonts w:ascii="Times New Roman" w:hAnsi="Times New Roman"/>
          <w:b w:val="0"/>
          <w:color w:val="000000"/>
          <w:spacing w:val="-6"/>
        </w:rPr>
        <w:t>,</w:t>
      </w:r>
      <w:r w:rsidR="00C16743">
        <w:rPr>
          <w:rStyle w:val="Strong"/>
          <w:rFonts w:ascii="Times New Roman" w:hAnsi="Times New Roman"/>
          <w:b w:val="0"/>
          <w:color w:val="000000"/>
          <w:spacing w:val="-6"/>
        </w:rPr>
        <w:t xml:space="preserve"> </w:t>
      </w:r>
      <w:r w:rsidR="00C25306">
        <w:rPr>
          <w:rStyle w:val="Strong"/>
          <w:rFonts w:ascii="Times New Roman" w:hAnsi="Times New Roman"/>
          <w:b w:val="0"/>
          <w:color w:val="000000"/>
          <w:spacing w:val="-6"/>
        </w:rPr>
        <w:t xml:space="preserve">gửi hồ sơ đăng ký vay về Tỉnh Đoàn tổng hợp, gửi </w:t>
      </w:r>
      <w:r w:rsidR="004C4806">
        <w:rPr>
          <w:rStyle w:val="Strong"/>
          <w:rFonts w:ascii="Times New Roman" w:hAnsi="Times New Roman"/>
          <w:b w:val="0"/>
          <w:color w:val="000000"/>
          <w:spacing w:val="-6"/>
        </w:rPr>
        <w:t xml:space="preserve">Hội đồng quản lý Quỹ </w:t>
      </w:r>
      <w:r w:rsidR="00876245">
        <w:rPr>
          <w:rStyle w:val="Strong"/>
          <w:rFonts w:ascii="Times New Roman" w:hAnsi="Times New Roman"/>
          <w:b w:val="0"/>
          <w:color w:val="000000"/>
          <w:spacing w:val="-6"/>
        </w:rPr>
        <w:t>xem xét, quyết định.</w:t>
      </w:r>
    </w:p>
    <w:p w:rsidR="008219AC" w:rsidRPr="008219AC" w:rsidRDefault="00415242" w:rsidP="008219AC">
      <w:pPr>
        <w:spacing w:before="120" w:after="120" w:line="276" w:lineRule="auto"/>
        <w:jc w:val="both"/>
        <w:rPr>
          <w:rFonts w:ascii="Times New Roman" w:hAnsi="Times New Roman"/>
          <w:b/>
        </w:rPr>
      </w:pPr>
      <w:r w:rsidRPr="008219AC">
        <w:rPr>
          <w:rFonts w:ascii="Times New Roman" w:hAnsi="Times New Roman"/>
          <w:b/>
        </w:rPr>
        <w:tab/>
      </w:r>
      <w:r w:rsidR="008219AC" w:rsidRPr="008219AC">
        <w:rPr>
          <w:rFonts w:ascii="Times New Roman" w:hAnsi="Times New Roman"/>
          <w:b/>
        </w:rPr>
        <w:t>5.</w:t>
      </w:r>
      <w:r w:rsidR="008219AC">
        <w:rPr>
          <w:rFonts w:ascii="Times New Roman" w:hAnsi="Times New Roman"/>
          <w:b/>
        </w:rPr>
        <w:t xml:space="preserve"> </w:t>
      </w:r>
      <w:r w:rsidR="008219AC" w:rsidRPr="008219AC">
        <w:rPr>
          <w:rFonts w:ascii="Times New Roman" w:hAnsi="Times New Roman"/>
          <w:b/>
        </w:rPr>
        <w:t>Liên hệ:</w:t>
      </w:r>
    </w:p>
    <w:p w:rsidR="00415242" w:rsidRDefault="008219AC" w:rsidP="008219AC">
      <w:pPr>
        <w:spacing w:before="120" w:after="120" w:line="276" w:lineRule="auto"/>
        <w:ind w:firstLine="720"/>
        <w:jc w:val="both"/>
        <w:rPr>
          <w:rFonts w:ascii="Times New Roman" w:hAnsi="Times New Roman"/>
        </w:rPr>
      </w:pPr>
      <w:r>
        <w:rPr>
          <w:rFonts w:ascii="Times New Roman" w:hAnsi="Times New Roman"/>
        </w:rPr>
        <w:t xml:space="preserve">- </w:t>
      </w:r>
      <w:r w:rsidR="003E6B35">
        <w:rPr>
          <w:rFonts w:ascii="Times New Roman" w:hAnsi="Times New Roman"/>
        </w:rPr>
        <w:t>Thông tin</w:t>
      </w:r>
      <w:r w:rsidR="00415242" w:rsidRPr="00900EA4">
        <w:rPr>
          <w:rFonts w:ascii="Times New Roman" w:hAnsi="Times New Roman"/>
        </w:rPr>
        <w:t xml:space="preserve"> </w:t>
      </w:r>
      <w:r w:rsidR="00415242">
        <w:rPr>
          <w:rFonts w:ascii="Times New Roman" w:hAnsi="Times New Roman"/>
        </w:rPr>
        <w:t>chi tiết</w:t>
      </w:r>
      <w:r>
        <w:rPr>
          <w:rFonts w:ascii="Times New Roman" w:hAnsi="Times New Roman"/>
        </w:rPr>
        <w:t xml:space="preserve"> về yêu cầu, các bước làm hồ sơ và giải đáp mọi thắc mắc về các nguồn vốn trên</w:t>
      </w:r>
      <w:r w:rsidR="00415242" w:rsidRPr="00900EA4">
        <w:rPr>
          <w:rFonts w:ascii="Times New Roman" w:hAnsi="Times New Roman"/>
        </w:rPr>
        <w:t xml:space="preserve">, đề nghị </w:t>
      </w:r>
      <w:r>
        <w:rPr>
          <w:rFonts w:ascii="Times New Roman" w:hAnsi="Times New Roman"/>
        </w:rPr>
        <w:t>các đơn vị có nhu cầu liên hệ: Đồng chí</w:t>
      </w:r>
      <w:r w:rsidR="00415242" w:rsidRPr="00900EA4">
        <w:rPr>
          <w:rFonts w:ascii="Times New Roman" w:hAnsi="Times New Roman"/>
        </w:rPr>
        <w:t xml:space="preserve"> Đoàn Thị Nhuần, chuyên viên Ban Phong trào</w:t>
      </w:r>
      <w:r w:rsidR="00415242">
        <w:rPr>
          <w:rFonts w:ascii="Times New Roman" w:hAnsi="Times New Roman"/>
        </w:rPr>
        <w:t xml:space="preserve"> Tỉnh Đoàn</w:t>
      </w:r>
      <w:r>
        <w:rPr>
          <w:rFonts w:ascii="Times New Roman" w:hAnsi="Times New Roman"/>
        </w:rPr>
        <w:t>, điện thoại, zalo</w:t>
      </w:r>
      <w:r w:rsidR="00415242" w:rsidRPr="00900EA4">
        <w:rPr>
          <w:rFonts w:ascii="Times New Roman" w:hAnsi="Times New Roman"/>
        </w:rPr>
        <w:t>:</w:t>
      </w:r>
      <w:r w:rsidR="00415242">
        <w:rPr>
          <w:rFonts w:ascii="Times New Roman" w:hAnsi="Times New Roman"/>
        </w:rPr>
        <w:t xml:space="preserve"> </w:t>
      </w:r>
      <w:r w:rsidR="000916AF">
        <w:rPr>
          <w:rFonts w:ascii="Times New Roman" w:hAnsi="Times New Roman"/>
        </w:rPr>
        <w:t>079</w:t>
      </w:r>
      <w:r w:rsidR="00415242" w:rsidRPr="00900EA4">
        <w:rPr>
          <w:rFonts w:ascii="Times New Roman" w:hAnsi="Times New Roman"/>
        </w:rPr>
        <w:t>7</w:t>
      </w:r>
      <w:r w:rsidR="000916AF">
        <w:rPr>
          <w:rFonts w:ascii="Times New Roman" w:hAnsi="Times New Roman"/>
        </w:rPr>
        <w:t>.</w:t>
      </w:r>
      <w:r>
        <w:rPr>
          <w:rFonts w:ascii="Times New Roman" w:hAnsi="Times New Roman"/>
        </w:rPr>
        <w:t>545.</w:t>
      </w:r>
      <w:r w:rsidR="00415242" w:rsidRPr="00900EA4">
        <w:rPr>
          <w:rFonts w:ascii="Times New Roman" w:hAnsi="Times New Roman"/>
        </w:rPr>
        <w:t>679.</w:t>
      </w:r>
    </w:p>
    <w:p w:rsidR="008219AC" w:rsidRPr="00900EA4" w:rsidRDefault="00026C8F" w:rsidP="008219AC">
      <w:pPr>
        <w:spacing w:before="120" w:after="120" w:line="276" w:lineRule="auto"/>
        <w:ind w:firstLine="720"/>
        <w:jc w:val="both"/>
        <w:rPr>
          <w:rFonts w:ascii="Times New Roman" w:hAnsi="Times New Roman"/>
          <w:b/>
          <w:u w:val="single"/>
        </w:rPr>
      </w:pPr>
      <w:r>
        <w:rPr>
          <w:rFonts w:ascii="Times New Roman" w:hAnsi="Times New Roman"/>
        </w:rPr>
        <w:t xml:space="preserve">- Các đơn vị báo cáo </w:t>
      </w:r>
      <w:r w:rsidR="008219AC">
        <w:rPr>
          <w:rFonts w:ascii="Times New Roman" w:hAnsi="Times New Roman"/>
        </w:rPr>
        <w:t>kết quả công tác hướng dẫn, tuyên truyền, số lượng hồ sơ vay vốn về huyện Đoàn qua đồng chí: Triệu Trúc Ngân- PCT Hội LHTN VN huyện, điện thoại, zalo: 0364.228.294 khi có thông báo, yêu cầu trên nhóm Zalo BCH HĐ Bù Đăng.</w:t>
      </w:r>
    </w:p>
    <w:p w:rsidR="00155EDA" w:rsidRPr="0000788B" w:rsidRDefault="00415242" w:rsidP="0000788B">
      <w:pPr>
        <w:spacing w:before="120" w:after="120" w:line="276" w:lineRule="auto"/>
        <w:jc w:val="both"/>
        <w:rPr>
          <w:rStyle w:val="Strong"/>
          <w:rFonts w:ascii="Times New Roman" w:hAnsi="Times New Roman"/>
          <w:b w:val="0"/>
          <w:bCs w:val="0"/>
          <w:i/>
        </w:rPr>
      </w:pPr>
      <w:r w:rsidRPr="005E297C">
        <w:rPr>
          <w:rFonts w:ascii="Times New Roman" w:hAnsi="Times New Roman"/>
        </w:rPr>
        <w:lastRenderedPageBreak/>
        <w:t xml:space="preserve">         </w:t>
      </w:r>
      <w:r w:rsidR="00296A8D" w:rsidRPr="008219AC">
        <w:rPr>
          <w:rFonts w:ascii="Times New Roman" w:hAnsi="Times New Roman"/>
          <w:i/>
        </w:rPr>
        <w:t>Trên đây là C</w:t>
      </w:r>
      <w:r w:rsidRPr="008219AC">
        <w:rPr>
          <w:rFonts w:ascii="Times New Roman" w:hAnsi="Times New Roman"/>
          <w:i/>
        </w:rPr>
        <w:t>ông văn về việc</w:t>
      </w:r>
      <w:r w:rsidR="00E950DE" w:rsidRPr="008219AC">
        <w:rPr>
          <w:rFonts w:ascii="Times New Roman" w:hAnsi="Times New Roman"/>
          <w:i/>
        </w:rPr>
        <w:t xml:space="preserve"> </w:t>
      </w:r>
      <w:r w:rsidR="00E950DE" w:rsidRPr="008219AC">
        <w:rPr>
          <w:rFonts w:ascii="Times New Roman" w:hAnsi="Times New Roman"/>
          <w:i/>
          <w:color w:val="000000"/>
        </w:rPr>
        <w:t>thông tin về các nguồn vốn dành cho thanh niên khởi nghiệp trên địa bàn tỉnh Bình Phước</w:t>
      </w:r>
      <w:r w:rsidR="00AB0FF3" w:rsidRPr="008219AC">
        <w:rPr>
          <w:rFonts w:ascii="Times New Roman" w:hAnsi="Times New Roman"/>
          <w:i/>
          <w:color w:val="000000"/>
        </w:rPr>
        <w:t xml:space="preserve">. </w:t>
      </w:r>
      <w:r w:rsidR="00AB0FF3" w:rsidRPr="008219AC">
        <w:rPr>
          <w:rFonts w:ascii="Times New Roman" w:hAnsi="Times New Roman"/>
          <w:i/>
        </w:rPr>
        <w:t xml:space="preserve">Ban Thường </w:t>
      </w:r>
      <w:r w:rsidR="008219AC" w:rsidRPr="008219AC">
        <w:rPr>
          <w:rFonts w:ascii="Times New Roman" w:hAnsi="Times New Roman"/>
          <w:i/>
        </w:rPr>
        <w:t xml:space="preserve"> huyện </w:t>
      </w:r>
      <w:r w:rsidR="00AB0FF3" w:rsidRPr="008219AC">
        <w:rPr>
          <w:rFonts w:ascii="Times New Roman" w:hAnsi="Times New Roman"/>
          <w:i/>
        </w:rPr>
        <w:t>Đoàn đ</w:t>
      </w:r>
      <w:r w:rsidRPr="008219AC">
        <w:rPr>
          <w:rFonts w:ascii="Times New Roman" w:hAnsi="Times New Roman"/>
          <w:i/>
        </w:rPr>
        <w:t xml:space="preserve">ề nghị </w:t>
      </w:r>
      <w:r w:rsidR="008219AC" w:rsidRPr="008219AC">
        <w:rPr>
          <w:rFonts w:ascii="Times New Roman" w:hAnsi="Times New Roman"/>
          <w:i/>
        </w:rPr>
        <w:t>BCH Đoàn các xã, thị trấn</w:t>
      </w:r>
      <w:r w:rsidRPr="008219AC">
        <w:rPr>
          <w:rFonts w:ascii="Times New Roman" w:hAnsi="Times New Roman"/>
          <w:i/>
        </w:rPr>
        <w:t xml:space="preserve"> tập trung rà soát, tuyên truyền</w:t>
      </w:r>
      <w:r w:rsidR="00420A60" w:rsidRPr="008219AC">
        <w:rPr>
          <w:rFonts w:ascii="Times New Roman" w:hAnsi="Times New Roman"/>
          <w:i/>
        </w:rPr>
        <w:t>,</w:t>
      </w:r>
      <w:r w:rsidRPr="008219AC">
        <w:rPr>
          <w:rFonts w:ascii="Times New Roman" w:hAnsi="Times New Roman"/>
          <w:i/>
        </w:rPr>
        <w:t xml:space="preserve"> </w:t>
      </w:r>
      <w:r w:rsidR="00420A60" w:rsidRPr="008219AC">
        <w:rPr>
          <w:rFonts w:ascii="Times New Roman" w:hAnsi="Times New Roman"/>
          <w:i/>
        </w:rPr>
        <w:t>hướng dẫn và</w:t>
      </w:r>
      <w:r w:rsidR="00196149" w:rsidRPr="008219AC">
        <w:rPr>
          <w:rFonts w:ascii="Times New Roman" w:hAnsi="Times New Roman"/>
          <w:i/>
        </w:rPr>
        <w:t xml:space="preserve"> vận động thanh niên vay vốn</w:t>
      </w:r>
      <w:r w:rsidR="000E7098" w:rsidRPr="008219AC">
        <w:rPr>
          <w:rFonts w:ascii="Times New Roman" w:hAnsi="Times New Roman"/>
          <w:i/>
        </w:rPr>
        <w:t>,</w:t>
      </w:r>
      <w:r w:rsidR="00196149" w:rsidRPr="008219AC">
        <w:rPr>
          <w:rFonts w:ascii="Times New Roman" w:hAnsi="Times New Roman"/>
          <w:i/>
        </w:rPr>
        <w:t xml:space="preserve"> </w:t>
      </w:r>
      <w:r w:rsidR="0000788B">
        <w:rPr>
          <w:rFonts w:ascii="Times New Roman" w:hAnsi="Times New Roman"/>
          <w:i/>
        </w:rPr>
        <w:t>phát triển kinh tế</w:t>
      </w:r>
      <w:r w:rsidR="00606ADB">
        <w:rPr>
          <w:rFonts w:ascii="Times New Roman" w:hAnsi="Times New Roman"/>
          <w:i/>
        </w:rPr>
        <w:t>.</w:t>
      </w:r>
    </w:p>
    <w:tbl>
      <w:tblPr>
        <w:tblW w:w="9558" w:type="dxa"/>
        <w:tblLook w:val="04A0" w:firstRow="1" w:lastRow="0" w:firstColumn="1" w:lastColumn="0" w:noHBand="0" w:noVBand="1"/>
      </w:tblPr>
      <w:tblGrid>
        <w:gridCol w:w="3258"/>
        <w:gridCol w:w="6300"/>
      </w:tblGrid>
      <w:tr w:rsidR="00415242" w:rsidRPr="00353079" w:rsidTr="008219AC">
        <w:tc>
          <w:tcPr>
            <w:tcW w:w="3258" w:type="dxa"/>
          </w:tcPr>
          <w:p w:rsidR="00415242" w:rsidRPr="00353079" w:rsidRDefault="00415242" w:rsidP="00D60CED">
            <w:pPr>
              <w:pStyle w:val="NormalWeb"/>
              <w:spacing w:before="80" w:beforeAutospacing="0" w:after="0" w:afterAutospacing="0" w:line="288" w:lineRule="auto"/>
              <w:jc w:val="both"/>
              <w:rPr>
                <w:rStyle w:val="Strong"/>
                <w:b w:val="0"/>
                <w:color w:val="000000"/>
                <w:sz w:val="14"/>
                <w:szCs w:val="28"/>
              </w:rPr>
            </w:pPr>
          </w:p>
        </w:tc>
        <w:tc>
          <w:tcPr>
            <w:tcW w:w="6300" w:type="dxa"/>
          </w:tcPr>
          <w:p w:rsidR="00415242" w:rsidRPr="00353079" w:rsidRDefault="00415242" w:rsidP="008219AC">
            <w:pPr>
              <w:pStyle w:val="NormalWeb"/>
              <w:spacing w:before="0" w:beforeAutospacing="0" w:after="0" w:afterAutospacing="0"/>
              <w:rPr>
                <w:rStyle w:val="Strong"/>
                <w:b w:val="0"/>
                <w:color w:val="000000"/>
                <w:sz w:val="14"/>
                <w:szCs w:val="28"/>
              </w:rPr>
            </w:pPr>
            <w:r w:rsidRPr="00353079">
              <w:rPr>
                <w:rStyle w:val="Strong"/>
                <w:bCs w:val="0"/>
                <w:color w:val="000000"/>
                <w:sz w:val="28"/>
              </w:rPr>
              <w:t xml:space="preserve">TM. BAN THƯỜNG VỤ </w:t>
            </w:r>
            <w:r w:rsidR="008219AC">
              <w:rPr>
                <w:rStyle w:val="Strong"/>
                <w:bCs w:val="0"/>
                <w:color w:val="000000"/>
                <w:sz w:val="28"/>
              </w:rPr>
              <w:t xml:space="preserve">HUYỆN </w:t>
            </w:r>
            <w:r w:rsidRPr="00353079">
              <w:rPr>
                <w:rStyle w:val="Strong"/>
                <w:bCs w:val="0"/>
                <w:color w:val="000000"/>
                <w:sz w:val="28"/>
              </w:rPr>
              <w:t xml:space="preserve"> ĐOÀN</w:t>
            </w:r>
          </w:p>
        </w:tc>
      </w:tr>
      <w:tr w:rsidR="00415242" w:rsidRPr="00353079" w:rsidTr="008219AC">
        <w:tc>
          <w:tcPr>
            <w:tcW w:w="3258" w:type="dxa"/>
          </w:tcPr>
          <w:p w:rsidR="00415242" w:rsidRPr="008219AC" w:rsidRDefault="00415242" w:rsidP="00D60CED">
            <w:pPr>
              <w:jc w:val="both"/>
              <w:rPr>
                <w:rStyle w:val="Strong"/>
                <w:rFonts w:ascii="Times New Roman" w:hAnsi="Times New Roman"/>
                <w:bCs w:val="0"/>
                <w:color w:val="000000"/>
              </w:rPr>
            </w:pPr>
            <w:r w:rsidRPr="008219AC">
              <w:rPr>
                <w:rStyle w:val="Strong"/>
                <w:rFonts w:ascii="Times New Roman" w:hAnsi="Times New Roman"/>
                <w:color w:val="000000"/>
              </w:rPr>
              <w:t>Nơi nhận:</w:t>
            </w:r>
            <w:r w:rsidR="008219AC">
              <w:rPr>
                <w:rStyle w:val="Strong"/>
                <w:rFonts w:ascii="Times New Roman" w:hAnsi="Times New Roman"/>
                <w:b w:val="0"/>
                <w:color w:val="000000"/>
              </w:rPr>
              <w:tab/>
            </w:r>
            <w:r w:rsidR="008219AC">
              <w:rPr>
                <w:rStyle w:val="Strong"/>
                <w:rFonts w:ascii="Times New Roman" w:hAnsi="Times New Roman"/>
                <w:b w:val="0"/>
                <w:color w:val="000000"/>
              </w:rPr>
              <w:tab/>
            </w:r>
            <w:r w:rsidR="008219AC">
              <w:rPr>
                <w:rStyle w:val="Strong"/>
                <w:rFonts w:ascii="Times New Roman" w:hAnsi="Times New Roman"/>
                <w:b w:val="0"/>
                <w:color w:val="000000"/>
              </w:rPr>
              <w:tab/>
            </w:r>
            <w:r w:rsidRPr="008219AC">
              <w:rPr>
                <w:rStyle w:val="Strong"/>
                <w:rFonts w:ascii="Times New Roman" w:hAnsi="Times New Roman"/>
                <w:b w:val="0"/>
                <w:color w:val="000000"/>
              </w:rPr>
              <w:t xml:space="preserve">                    </w:t>
            </w:r>
          </w:p>
          <w:p w:rsidR="008219AC" w:rsidRPr="008219AC" w:rsidRDefault="00AB0FF3" w:rsidP="00D60CED">
            <w:pPr>
              <w:jc w:val="both"/>
              <w:rPr>
                <w:rStyle w:val="Strong"/>
                <w:rFonts w:ascii="Times New Roman" w:hAnsi="Times New Roman"/>
                <w:b w:val="0"/>
                <w:color w:val="000000"/>
                <w:sz w:val="26"/>
                <w:szCs w:val="26"/>
              </w:rPr>
            </w:pPr>
            <w:r w:rsidRPr="008219AC">
              <w:rPr>
                <w:rStyle w:val="Strong"/>
                <w:rFonts w:ascii="Times New Roman" w:hAnsi="Times New Roman"/>
                <w:b w:val="0"/>
                <w:color w:val="000000"/>
                <w:sz w:val="26"/>
                <w:szCs w:val="26"/>
              </w:rPr>
              <w:t>- Như Kính gửi;</w:t>
            </w:r>
            <w:r w:rsidR="00415242" w:rsidRPr="008219AC">
              <w:rPr>
                <w:rStyle w:val="Strong"/>
                <w:rFonts w:ascii="Times New Roman" w:hAnsi="Times New Roman"/>
                <w:b w:val="0"/>
                <w:color w:val="000000"/>
                <w:sz w:val="26"/>
                <w:szCs w:val="26"/>
              </w:rPr>
              <w:tab/>
            </w:r>
            <w:r w:rsidR="008219AC" w:rsidRPr="008219AC">
              <w:rPr>
                <w:rStyle w:val="Strong"/>
                <w:rFonts w:ascii="Times New Roman" w:hAnsi="Times New Roman"/>
                <w:b w:val="0"/>
                <w:color w:val="000000"/>
                <w:sz w:val="26"/>
                <w:szCs w:val="26"/>
              </w:rPr>
              <w:tab/>
              <w:t xml:space="preserve">           </w:t>
            </w:r>
          </w:p>
          <w:p w:rsidR="00415242" w:rsidRPr="008219AC" w:rsidRDefault="008219AC" w:rsidP="00D60CED">
            <w:pPr>
              <w:jc w:val="both"/>
              <w:rPr>
                <w:rStyle w:val="Strong"/>
                <w:rFonts w:ascii="Times New Roman" w:hAnsi="Times New Roman"/>
                <w:b w:val="0"/>
                <w:color w:val="000000"/>
                <w:sz w:val="26"/>
                <w:szCs w:val="26"/>
              </w:rPr>
            </w:pPr>
            <w:r w:rsidRPr="008219AC">
              <w:rPr>
                <w:rStyle w:val="Strong"/>
                <w:rFonts w:ascii="Times New Roman" w:hAnsi="Times New Roman"/>
                <w:b w:val="0"/>
                <w:color w:val="000000"/>
                <w:sz w:val="26"/>
                <w:szCs w:val="26"/>
              </w:rPr>
              <w:t>- Lưu.</w:t>
            </w:r>
          </w:p>
          <w:p w:rsidR="00415242" w:rsidRPr="00353079" w:rsidRDefault="00415242" w:rsidP="00D60CED">
            <w:pPr>
              <w:pStyle w:val="NormalWeb"/>
              <w:spacing w:before="80" w:beforeAutospacing="0" w:after="0" w:afterAutospacing="0" w:line="288" w:lineRule="auto"/>
              <w:jc w:val="both"/>
              <w:rPr>
                <w:rStyle w:val="Strong"/>
                <w:b w:val="0"/>
                <w:color w:val="000000"/>
                <w:sz w:val="14"/>
                <w:szCs w:val="28"/>
              </w:rPr>
            </w:pPr>
          </w:p>
        </w:tc>
        <w:tc>
          <w:tcPr>
            <w:tcW w:w="6300" w:type="dxa"/>
          </w:tcPr>
          <w:p w:rsidR="00415242" w:rsidRPr="00353079" w:rsidRDefault="00415242" w:rsidP="00D60CED">
            <w:pPr>
              <w:pStyle w:val="NormalWeb"/>
              <w:spacing w:before="0" w:beforeAutospacing="0" w:after="0" w:afterAutospacing="0"/>
              <w:jc w:val="center"/>
              <w:rPr>
                <w:rStyle w:val="Strong"/>
                <w:color w:val="000000"/>
                <w:sz w:val="28"/>
              </w:rPr>
            </w:pPr>
            <w:r w:rsidRPr="00353079">
              <w:rPr>
                <w:rStyle w:val="Strong"/>
                <w:b w:val="0"/>
                <w:bCs w:val="0"/>
                <w:color w:val="000000"/>
                <w:sz w:val="28"/>
              </w:rPr>
              <w:t>BÍ THƯ</w:t>
            </w:r>
          </w:p>
          <w:p w:rsidR="00415242" w:rsidRPr="00353079" w:rsidRDefault="00415242" w:rsidP="00D60CED">
            <w:pPr>
              <w:pStyle w:val="NormalWeb"/>
              <w:spacing w:before="0" w:beforeAutospacing="0" w:after="0" w:afterAutospacing="0"/>
              <w:jc w:val="center"/>
              <w:rPr>
                <w:rStyle w:val="Strong"/>
                <w:color w:val="000000"/>
              </w:rPr>
            </w:pPr>
          </w:p>
          <w:p w:rsidR="00415242" w:rsidRPr="00353079" w:rsidRDefault="00415242" w:rsidP="00D60CED">
            <w:pPr>
              <w:pStyle w:val="NormalWeb"/>
              <w:tabs>
                <w:tab w:val="left" w:pos="1770"/>
              </w:tabs>
              <w:spacing w:before="0" w:beforeAutospacing="0" w:after="0" w:afterAutospacing="0"/>
              <w:rPr>
                <w:rStyle w:val="Strong"/>
                <w:color w:val="000000"/>
              </w:rPr>
            </w:pPr>
          </w:p>
          <w:p w:rsidR="00415242" w:rsidRPr="008219AC" w:rsidRDefault="008219AC" w:rsidP="00D60CED">
            <w:pPr>
              <w:pStyle w:val="NormalWeb"/>
              <w:spacing w:before="0" w:beforeAutospacing="0" w:after="0" w:afterAutospacing="0"/>
              <w:jc w:val="center"/>
              <w:rPr>
                <w:rStyle w:val="Strong"/>
                <w:b w:val="0"/>
                <w:i/>
                <w:color w:val="000000"/>
                <w:sz w:val="28"/>
                <w:szCs w:val="28"/>
              </w:rPr>
            </w:pPr>
            <w:r w:rsidRPr="008219AC">
              <w:rPr>
                <w:rStyle w:val="Strong"/>
                <w:b w:val="0"/>
                <w:i/>
                <w:color w:val="000000"/>
                <w:sz w:val="28"/>
                <w:szCs w:val="28"/>
              </w:rPr>
              <w:t>(</w:t>
            </w:r>
            <w:r w:rsidR="009C2A60" w:rsidRPr="008219AC">
              <w:rPr>
                <w:rStyle w:val="Strong"/>
                <w:b w:val="0"/>
                <w:i/>
                <w:color w:val="000000"/>
                <w:sz w:val="28"/>
                <w:szCs w:val="28"/>
              </w:rPr>
              <w:t>Đã ký</w:t>
            </w:r>
            <w:r w:rsidRPr="008219AC">
              <w:rPr>
                <w:rStyle w:val="Strong"/>
                <w:b w:val="0"/>
                <w:i/>
                <w:color w:val="000000"/>
                <w:sz w:val="28"/>
                <w:szCs w:val="28"/>
              </w:rPr>
              <w:t>)</w:t>
            </w:r>
          </w:p>
          <w:p w:rsidR="004521C9" w:rsidRPr="00353079" w:rsidRDefault="004521C9" w:rsidP="00D60CED">
            <w:pPr>
              <w:pStyle w:val="NormalWeb"/>
              <w:spacing w:before="0" w:beforeAutospacing="0" w:after="0" w:afterAutospacing="0"/>
              <w:jc w:val="center"/>
              <w:rPr>
                <w:rStyle w:val="Strong"/>
                <w:color w:val="000000"/>
              </w:rPr>
            </w:pPr>
          </w:p>
          <w:p w:rsidR="00415242" w:rsidRPr="00353079" w:rsidRDefault="00415242" w:rsidP="00D60CED">
            <w:pPr>
              <w:pStyle w:val="NormalWeb"/>
              <w:spacing w:before="0" w:beforeAutospacing="0" w:after="0" w:afterAutospacing="0"/>
              <w:jc w:val="center"/>
              <w:rPr>
                <w:rStyle w:val="Strong"/>
                <w:color w:val="000000"/>
                <w:sz w:val="28"/>
              </w:rPr>
            </w:pPr>
          </w:p>
          <w:p w:rsidR="00415242" w:rsidRPr="00353079" w:rsidRDefault="008219AC" w:rsidP="00D60CED">
            <w:pPr>
              <w:pStyle w:val="NormalWeb"/>
              <w:spacing w:before="0" w:beforeAutospacing="0" w:after="0" w:afterAutospacing="0"/>
              <w:jc w:val="center"/>
              <w:rPr>
                <w:rStyle w:val="Strong"/>
                <w:b w:val="0"/>
                <w:color w:val="000000"/>
                <w:sz w:val="14"/>
                <w:szCs w:val="28"/>
              </w:rPr>
            </w:pPr>
            <w:r>
              <w:rPr>
                <w:rStyle w:val="Strong"/>
                <w:color w:val="000000"/>
                <w:sz w:val="28"/>
              </w:rPr>
              <w:t>Đào Thị Quế</w:t>
            </w:r>
          </w:p>
        </w:tc>
      </w:tr>
    </w:tbl>
    <w:p w:rsidR="00415242" w:rsidRPr="00AA7C28" w:rsidRDefault="00415242" w:rsidP="00415242">
      <w:pPr>
        <w:jc w:val="center"/>
        <w:rPr>
          <w:rFonts w:ascii="Times New Roman" w:hAnsi="Times New Roman"/>
          <w:b/>
          <w:lang w:val="nl-NL"/>
        </w:rPr>
      </w:pPr>
    </w:p>
    <w:p w:rsidR="00415242" w:rsidRDefault="00415242" w:rsidP="00415242">
      <w:pPr>
        <w:ind w:left="5760" w:firstLine="720"/>
        <w:jc w:val="right"/>
        <w:rPr>
          <w:rFonts w:ascii="Times New Roman" w:hAnsi="Times New Roman"/>
          <w:b/>
          <w:i/>
          <w:lang w:val="nl-NL"/>
        </w:rPr>
      </w:pPr>
    </w:p>
    <w:tbl>
      <w:tblPr>
        <w:tblW w:w="13754" w:type="dxa"/>
        <w:tblInd w:w="108" w:type="dxa"/>
        <w:tblLayout w:type="fixed"/>
        <w:tblLook w:val="0000" w:firstRow="0" w:lastRow="0" w:firstColumn="0" w:lastColumn="0" w:noHBand="0" w:noVBand="0"/>
      </w:tblPr>
      <w:tblGrid>
        <w:gridCol w:w="9360"/>
        <w:gridCol w:w="4394"/>
      </w:tblGrid>
      <w:tr w:rsidR="00415242" w:rsidRPr="00E32A32" w:rsidTr="00D60CED">
        <w:tc>
          <w:tcPr>
            <w:tcW w:w="9360" w:type="dxa"/>
          </w:tcPr>
          <w:p w:rsidR="00415242" w:rsidRPr="00E32A32" w:rsidRDefault="00415242" w:rsidP="00D60CED">
            <w:pPr>
              <w:pStyle w:val="Giua"/>
              <w:spacing w:after="0"/>
              <w:rPr>
                <w:color w:val="auto"/>
                <w:sz w:val="28"/>
                <w:lang w:val="nl-NL"/>
              </w:rPr>
            </w:pPr>
          </w:p>
        </w:tc>
        <w:tc>
          <w:tcPr>
            <w:tcW w:w="4394" w:type="dxa"/>
          </w:tcPr>
          <w:p w:rsidR="00415242" w:rsidRPr="00E32A32" w:rsidRDefault="00415242" w:rsidP="00D60CED">
            <w:pPr>
              <w:jc w:val="center"/>
              <w:rPr>
                <w:rFonts w:ascii="Times New Roman" w:hAnsi="Times New Roman"/>
                <w:i/>
                <w:lang w:val="nl-NL"/>
              </w:rPr>
            </w:pPr>
          </w:p>
        </w:tc>
      </w:tr>
    </w:tbl>
    <w:p w:rsidR="00415242" w:rsidRDefault="00415242" w:rsidP="00874057">
      <w:pPr>
        <w:rPr>
          <w:rFonts w:ascii="Times New Roman" w:hAnsi="Times New Roman"/>
          <w:b/>
          <w:i/>
          <w:lang w:val="nl-NL"/>
        </w:rPr>
      </w:pPr>
    </w:p>
    <w:p w:rsidR="00415242" w:rsidRDefault="00415242" w:rsidP="00415242">
      <w:pPr>
        <w:ind w:left="5760" w:firstLine="720"/>
        <w:jc w:val="right"/>
        <w:rPr>
          <w:rFonts w:ascii="Times New Roman" w:hAnsi="Times New Roman"/>
          <w:b/>
          <w:i/>
          <w:lang w:val="nl-NL"/>
        </w:rPr>
      </w:pPr>
    </w:p>
    <w:p w:rsidR="00415242" w:rsidRDefault="00415242" w:rsidP="00C814F0">
      <w:pPr>
        <w:rPr>
          <w:rFonts w:ascii="Times New Roman" w:hAnsi="Times New Roman"/>
          <w:b/>
          <w:i/>
          <w:lang w:val="nl-NL"/>
        </w:rPr>
      </w:pPr>
    </w:p>
    <w:sectPr w:rsidR="00415242" w:rsidSect="008219AC">
      <w:headerReference w:type="default" r:id="rId7"/>
      <w:footerReference w:type="even" r:id="rId8"/>
      <w:footerReference w:type="default" r:id="rId9"/>
      <w:headerReference w:type="first" r:id="rId10"/>
      <w:pgSz w:w="11907" w:h="16840" w:code="9"/>
      <w:pgMar w:top="630" w:right="1134" w:bottom="1134" w:left="1701" w:header="567"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C5" w:rsidRDefault="00E536C5">
      <w:r>
        <w:separator/>
      </w:r>
    </w:p>
  </w:endnote>
  <w:endnote w:type="continuationSeparator" w:id="0">
    <w:p w:rsidR="00E536C5" w:rsidRDefault="00E5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8" w:rsidRDefault="00ED1AC8" w:rsidP="000F1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4E8" w:rsidRDefault="00E536C5" w:rsidP="000F14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E8" w:rsidRDefault="00E536C5" w:rsidP="001D1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C5" w:rsidRDefault="00E536C5">
      <w:r>
        <w:separator/>
      </w:r>
    </w:p>
  </w:footnote>
  <w:footnote w:type="continuationSeparator" w:id="0">
    <w:p w:rsidR="00E536C5" w:rsidRDefault="00E5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46363"/>
      <w:docPartObj>
        <w:docPartGallery w:val="Page Numbers (Top of Page)"/>
        <w:docPartUnique/>
      </w:docPartObj>
    </w:sdtPr>
    <w:sdtEndPr>
      <w:rPr>
        <w:noProof/>
      </w:rPr>
    </w:sdtEndPr>
    <w:sdtContent>
      <w:p w:rsidR="00944E11" w:rsidRDefault="00944E11">
        <w:pPr>
          <w:pStyle w:val="Header"/>
          <w:jc w:val="center"/>
        </w:pPr>
        <w:r>
          <w:fldChar w:fldCharType="begin"/>
        </w:r>
        <w:r>
          <w:instrText xml:space="preserve"> PAGE   \* MERGEFORMAT </w:instrText>
        </w:r>
        <w:r>
          <w:fldChar w:fldCharType="separate"/>
        </w:r>
        <w:r w:rsidR="00905D33">
          <w:rPr>
            <w:noProof/>
          </w:rPr>
          <w:t>3</w:t>
        </w:r>
        <w:r>
          <w:rPr>
            <w:noProof/>
          </w:rPr>
          <w:fldChar w:fldCharType="end"/>
        </w:r>
      </w:p>
    </w:sdtContent>
  </w:sdt>
  <w:p w:rsidR="0010730F" w:rsidRDefault="0010730F" w:rsidP="001073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0F" w:rsidRDefault="0010730F">
    <w:pPr>
      <w:pStyle w:val="Header"/>
      <w:jc w:val="center"/>
    </w:pPr>
  </w:p>
  <w:p w:rsidR="00C814F0" w:rsidRDefault="00C81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42"/>
    <w:rsid w:val="0000307F"/>
    <w:rsid w:val="0000788B"/>
    <w:rsid w:val="00026C8F"/>
    <w:rsid w:val="00050420"/>
    <w:rsid w:val="000631E5"/>
    <w:rsid w:val="000664F7"/>
    <w:rsid w:val="00071DBB"/>
    <w:rsid w:val="000916AF"/>
    <w:rsid w:val="000B5BCC"/>
    <w:rsid w:val="000C1C6F"/>
    <w:rsid w:val="000E7098"/>
    <w:rsid w:val="000F10E0"/>
    <w:rsid w:val="000F713E"/>
    <w:rsid w:val="0010730F"/>
    <w:rsid w:val="00155EDA"/>
    <w:rsid w:val="0016673A"/>
    <w:rsid w:val="001772BB"/>
    <w:rsid w:val="00181841"/>
    <w:rsid w:val="00196149"/>
    <w:rsid w:val="001A2B6A"/>
    <w:rsid w:val="001A6809"/>
    <w:rsid w:val="001D1359"/>
    <w:rsid w:val="001F1F81"/>
    <w:rsid w:val="0020279E"/>
    <w:rsid w:val="00211153"/>
    <w:rsid w:val="0021711D"/>
    <w:rsid w:val="002343E4"/>
    <w:rsid w:val="002509A7"/>
    <w:rsid w:val="0026072A"/>
    <w:rsid w:val="002914B6"/>
    <w:rsid w:val="0029171A"/>
    <w:rsid w:val="00294C62"/>
    <w:rsid w:val="00295A30"/>
    <w:rsid w:val="00296A8D"/>
    <w:rsid w:val="002C5013"/>
    <w:rsid w:val="00364C13"/>
    <w:rsid w:val="003C71A6"/>
    <w:rsid w:val="003E6B35"/>
    <w:rsid w:val="003E7F5F"/>
    <w:rsid w:val="00415242"/>
    <w:rsid w:val="00415674"/>
    <w:rsid w:val="00420A60"/>
    <w:rsid w:val="004244F5"/>
    <w:rsid w:val="004279CD"/>
    <w:rsid w:val="004428EC"/>
    <w:rsid w:val="004521C9"/>
    <w:rsid w:val="00456134"/>
    <w:rsid w:val="0046436F"/>
    <w:rsid w:val="004A4B07"/>
    <w:rsid w:val="004B39F8"/>
    <w:rsid w:val="004C4806"/>
    <w:rsid w:val="004D6C66"/>
    <w:rsid w:val="004E0A2E"/>
    <w:rsid w:val="004F2A52"/>
    <w:rsid w:val="0050021C"/>
    <w:rsid w:val="00521EF7"/>
    <w:rsid w:val="00551397"/>
    <w:rsid w:val="00551DC7"/>
    <w:rsid w:val="00556C74"/>
    <w:rsid w:val="005573BF"/>
    <w:rsid w:val="005718AC"/>
    <w:rsid w:val="005B3BB0"/>
    <w:rsid w:val="005B6949"/>
    <w:rsid w:val="005C476D"/>
    <w:rsid w:val="005E1F98"/>
    <w:rsid w:val="00603DA1"/>
    <w:rsid w:val="00606ADB"/>
    <w:rsid w:val="00613F8C"/>
    <w:rsid w:val="006270BF"/>
    <w:rsid w:val="00643F9A"/>
    <w:rsid w:val="00651AA2"/>
    <w:rsid w:val="00677F89"/>
    <w:rsid w:val="006A5415"/>
    <w:rsid w:val="006C062D"/>
    <w:rsid w:val="006D04BF"/>
    <w:rsid w:val="006E3006"/>
    <w:rsid w:val="006E47C6"/>
    <w:rsid w:val="0070359D"/>
    <w:rsid w:val="007038DA"/>
    <w:rsid w:val="00712579"/>
    <w:rsid w:val="007407AF"/>
    <w:rsid w:val="007914B0"/>
    <w:rsid w:val="007A497F"/>
    <w:rsid w:val="007B0906"/>
    <w:rsid w:val="007B6E8B"/>
    <w:rsid w:val="008219AC"/>
    <w:rsid w:val="00874057"/>
    <w:rsid w:val="00876245"/>
    <w:rsid w:val="008D3ECB"/>
    <w:rsid w:val="008E2585"/>
    <w:rsid w:val="008E7DAD"/>
    <w:rsid w:val="008F2992"/>
    <w:rsid w:val="008F7517"/>
    <w:rsid w:val="00905D33"/>
    <w:rsid w:val="00944E11"/>
    <w:rsid w:val="009A08C1"/>
    <w:rsid w:val="009C2A60"/>
    <w:rsid w:val="009F5477"/>
    <w:rsid w:val="009F6E3A"/>
    <w:rsid w:val="00A217E0"/>
    <w:rsid w:val="00A245C4"/>
    <w:rsid w:val="00A3441F"/>
    <w:rsid w:val="00A36135"/>
    <w:rsid w:val="00AB0FF3"/>
    <w:rsid w:val="00AB1E35"/>
    <w:rsid w:val="00AC2E63"/>
    <w:rsid w:val="00AF1787"/>
    <w:rsid w:val="00AF1B9D"/>
    <w:rsid w:val="00B12B89"/>
    <w:rsid w:val="00B250FA"/>
    <w:rsid w:val="00B81CFB"/>
    <w:rsid w:val="00B94AE8"/>
    <w:rsid w:val="00B96CAA"/>
    <w:rsid w:val="00BA1414"/>
    <w:rsid w:val="00BA6CEA"/>
    <w:rsid w:val="00BB6F94"/>
    <w:rsid w:val="00BC6D34"/>
    <w:rsid w:val="00BE662C"/>
    <w:rsid w:val="00C16743"/>
    <w:rsid w:val="00C25306"/>
    <w:rsid w:val="00C5492F"/>
    <w:rsid w:val="00C814F0"/>
    <w:rsid w:val="00CD1577"/>
    <w:rsid w:val="00CE360F"/>
    <w:rsid w:val="00CF2B21"/>
    <w:rsid w:val="00CF55F5"/>
    <w:rsid w:val="00D40684"/>
    <w:rsid w:val="00DD716B"/>
    <w:rsid w:val="00DE586E"/>
    <w:rsid w:val="00DE608D"/>
    <w:rsid w:val="00E23414"/>
    <w:rsid w:val="00E262D8"/>
    <w:rsid w:val="00E272DE"/>
    <w:rsid w:val="00E44A5F"/>
    <w:rsid w:val="00E536C5"/>
    <w:rsid w:val="00E55CB1"/>
    <w:rsid w:val="00E63C43"/>
    <w:rsid w:val="00E950DE"/>
    <w:rsid w:val="00E97875"/>
    <w:rsid w:val="00EA1D3F"/>
    <w:rsid w:val="00ED08FD"/>
    <w:rsid w:val="00ED1AC8"/>
    <w:rsid w:val="00EE44DD"/>
    <w:rsid w:val="00EE5401"/>
    <w:rsid w:val="00EE7D35"/>
    <w:rsid w:val="00EF09FD"/>
    <w:rsid w:val="00F2356C"/>
    <w:rsid w:val="00F3499A"/>
    <w:rsid w:val="00F561F6"/>
    <w:rsid w:val="00F563D9"/>
    <w:rsid w:val="00F7046B"/>
    <w:rsid w:val="00F77248"/>
    <w:rsid w:val="00F84B7A"/>
    <w:rsid w:val="00F86735"/>
    <w:rsid w:val="00F94721"/>
    <w:rsid w:val="00FB7F99"/>
    <w:rsid w:val="00FE0F44"/>
    <w:rsid w:val="00FE1517"/>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42"/>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415242"/>
    <w:pPr>
      <w:keepNext/>
      <w:jc w:val="both"/>
      <w:outlineLvl w:val="1"/>
    </w:pPr>
    <w:rPr>
      <w:rFonts w:ascii="VNI-Times" w:hAnsi="VNI-Times"/>
      <w:b/>
      <w:szCs w:val="20"/>
    </w:rPr>
  </w:style>
  <w:style w:type="paragraph" w:styleId="Heading6">
    <w:name w:val="heading 6"/>
    <w:basedOn w:val="Normal"/>
    <w:next w:val="Normal"/>
    <w:link w:val="Heading6Char"/>
    <w:qFormat/>
    <w:rsid w:val="0041524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242"/>
    <w:rPr>
      <w:rFonts w:ascii="VNI-Times" w:eastAsia="Times New Roman" w:hAnsi="VNI-Times" w:cs="Times New Roman"/>
      <w:b/>
      <w:sz w:val="28"/>
      <w:szCs w:val="20"/>
    </w:rPr>
  </w:style>
  <w:style w:type="character" w:customStyle="1" w:styleId="Heading6Char">
    <w:name w:val="Heading 6 Char"/>
    <w:basedOn w:val="DefaultParagraphFont"/>
    <w:link w:val="Heading6"/>
    <w:rsid w:val="00415242"/>
    <w:rPr>
      <w:rFonts w:ascii="Times New Roman" w:eastAsia="Times New Roman" w:hAnsi="Times New Roman" w:cs="Times New Roman"/>
      <w:b/>
      <w:bCs/>
    </w:rPr>
  </w:style>
  <w:style w:type="paragraph" w:styleId="NormalWeb">
    <w:name w:val="Normal (Web)"/>
    <w:basedOn w:val="Normal"/>
    <w:rsid w:val="00415242"/>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15242"/>
    <w:rPr>
      <w:b/>
      <w:bCs/>
    </w:rPr>
  </w:style>
  <w:style w:type="paragraph" w:styleId="Footer">
    <w:name w:val="footer"/>
    <w:basedOn w:val="Normal"/>
    <w:link w:val="FooterChar"/>
    <w:rsid w:val="00415242"/>
    <w:pPr>
      <w:tabs>
        <w:tab w:val="center" w:pos="4320"/>
        <w:tab w:val="right" w:pos="8640"/>
      </w:tabs>
    </w:pPr>
  </w:style>
  <w:style w:type="character" w:customStyle="1" w:styleId="FooterChar">
    <w:name w:val="Footer Char"/>
    <w:basedOn w:val="DefaultParagraphFont"/>
    <w:link w:val="Footer"/>
    <w:rsid w:val="00415242"/>
    <w:rPr>
      <w:rFonts w:ascii=".VnTime" w:eastAsia="Times New Roman" w:hAnsi=".VnTime" w:cs="Times New Roman"/>
      <w:sz w:val="28"/>
      <w:szCs w:val="28"/>
    </w:rPr>
  </w:style>
  <w:style w:type="character" w:styleId="PageNumber">
    <w:name w:val="page number"/>
    <w:basedOn w:val="DefaultParagraphFont"/>
    <w:rsid w:val="00415242"/>
  </w:style>
  <w:style w:type="paragraph" w:customStyle="1" w:styleId="Giua">
    <w:name w:val="Giua"/>
    <w:basedOn w:val="Normal"/>
    <w:rsid w:val="00415242"/>
    <w:pPr>
      <w:spacing w:after="120"/>
      <w:jc w:val="center"/>
    </w:pPr>
    <w:rPr>
      <w:rFonts w:ascii="Times New Roman" w:hAnsi="Times New Roman"/>
      <w:b/>
      <w:color w:val="0000FF"/>
      <w:sz w:val="24"/>
      <w:szCs w:val="20"/>
    </w:rPr>
  </w:style>
  <w:style w:type="character" w:styleId="Hyperlink">
    <w:name w:val="Hyperlink"/>
    <w:basedOn w:val="DefaultParagraphFont"/>
    <w:uiPriority w:val="99"/>
    <w:semiHidden/>
    <w:unhideWhenUsed/>
    <w:rsid w:val="00415242"/>
    <w:rPr>
      <w:color w:val="0000FF"/>
      <w:u w:val="single"/>
    </w:rPr>
  </w:style>
  <w:style w:type="table" w:styleId="TableGrid">
    <w:name w:val="Table Grid"/>
    <w:basedOn w:val="TableNormal"/>
    <w:uiPriority w:val="39"/>
    <w:rsid w:val="000F7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1359"/>
    <w:pPr>
      <w:tabs>
        <w:tab w:val="center" w:pos="4680"/>
        <w:tab w:val="right" w:pos="9360"/>
      </w:tabs>
    </w:pPr>
  </w:style>
  <w:style w:type="character" w:customStyle="1" w:styleId="HeaderChar">
    <w:name w:val="Header Char"/>
    <w:basedOn w:val="DefaultParagraphFont"/>
    <w:link w:val="Header"/>
    <w:uiPriority w:val="99"/>
    <w:rsid w:val="001D1359"/>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42"/>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415242"/>
    <w:pPr>
      <w:keepNext/>
      <w:jc w:val="both"/>
      <w:outlineLvl w:val="1"/>
    </w:pPr>
    <w:rPr>
      <w:rFonts w:ascii="VNI-Times" w:hAnsi="VNI-Times"/>
      <w:b/>
      <w:szCs w:val="20"/>
    </w:rPr>
  </w:style>
  <w:style w:type="paragraph" w:styleId="Heading6">
    <w:name w:val="heading 6"/>
    <w:basedOn w:val="Normal"/>
    <w:next w:val="Normal"/>
    <w:link w:val="Heading6Char"/>
    <w:qFormat/>
    <w:rsid w:val="0041524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242"/>
    <w:rPr>
      <w:rFonts w:ascii="VNI-Times" w:eastAsia="Times New Roman" w:hAnsi="VNI-Times" w:cs="Times New Roman"/>
      <w:b/>
      <w:sz w:val="28"/>
      <w:szCs w:val="20"/>
    </w:rPr>
  </w:style>
  <w:style w:type="character" w:customStyle="1" w:styleId="Heading6Char">
    <w:name w:val="Heading 6 Char"/>
    <w:basedOn w:val="DefaultParagraphFont"/>
    <w:link w:val="Heading6"/>
    <w:rsid w:val="00415242"/>
    <w:rPr>
      <w:rFonts w:ascii="Times New Roman" w:eastAsia="Times New Roman" w:hAnsi="Times New Roman" w:cs="Times New Roman"/>
      <w:b/>
      <w:bCs/>
    </w:rPr>
  </w:style>
  <w:style w:type="paragraph" w:styleId="NormalWeb">
    <w:name w:val="Normal (Web)"/>
    <w:basedOn w:val="Normal"/>
    <w:rsid w:val="00415242"/>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15242"/>
    <w:rPr>
      <w:b/>
      <w:bCs/>
    </w:rPr>
  </w:style>
  <w:style w:type="paragraph" w:styleId="Footer">
    <w:name w:val="footer"/>
    <w:basedOn w:val="Normal"/>
    <w:link w:val="FooterChar"/>
    <w:rsid w:val="00415242"/>
    <w:pPr>
      <w:tabs>
        <w:tab w:val="center" w:pos="4320"/>
        <w:tab w:val="right" w:pos="8640"/>
      </w:tabs>
    </w:pPr>
  </w:style>
  <w:style w:type="character" w:customStyle="1" w:styleId="FooterChar">
    <w:name w:val="Footer Char"/>
    <w:basedOn w:val="DefaultParagraphFont"/>
    <w:link w:val="Footer"/>
    <w:rsid w:val="00415242"/>
    <w:rPr>
      <w:rFonts w:ascii=".VnTime" w:eastAsia="Times New Roman" w:hAnsi=".VnTime" w:cs="Times New Roman"/>
      <w:sz w:val="28"/>
      <w:szCs w:val="28"/>
    </w:rPr>
  </w:style>
  <w:style w:type="character" w:styleId="PageNumber">
    <w:name w:val="page number"/>
    <w:basedOn w:val="DefaultParagraphFont"/>
    <w:rsid w:val="00415242"/>
  </w:style>
  <w:style w:type="paragraph" w:customStyle="1" w:styleId="Giua">
    <w:name w:val="Giua"/>
    <w:basedOn w:val="Normal"/>
    <w:rsid w:val="00415242"/>
    <w:pPr>
      <w:spacing w:after="120"/>
      <w:jc w:val="center"/>
    </w:pPr>
    <w:rPr>
      <w:rFonts w:ascii="Times New Roman" w:hAnsi="Times New Roman"/>
      <w:b/>
      <w:color w:val="0000FF"/>
      <w:sz w:val="24"/>
      <w:szCs w:val="20"/>
    </w:rPr>
  </w:style>
  <w:style w:type="character" w:styleId="Hyperlink">
    <w:name w:val="Hyperlink"/>
    <w:basedOn w:val="DefaultParagraphFont"/>
    <w:uiPriority w:val="99"/>
    <w:semiHidden/>
    <w:unhideWhenUsed/>
    <w:rsid w:val="00415242"/>
    <w:rPr>
      <w:color w:val="0000FF"/>
      <w:u w:val="single"/>
    </w:rPr>
  </w:style>
  <w:style w:type="table" w:styleId="TableGrid">
    <w:name w:val="Table Grid"/>
    <w:basedOn w:val="TableNormal"/>
    <w:uiPriority w:val="39"/>
    <w:rsid w:val="000F7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1359"/>
    <w:pPr>
      <w:tabs>
        <w:tab w:val="center" w:pos="4680"/>
        <w:tab w:val="right" w:pos="9360"/>
      </w:tabs>
    </w:pPr>
  </w:style>
  <w:style w:type="character" w:customStyle="1" w:styleId="HeaderChar">
    <w:name w:val="Header Char"/>
    <w:basedOn w:val="DefaultParagraphFont"/>
    <w:link w:val="Header"/>
    <w:uiPriority w:val="99"/>
    <w:rsid w:val="001D135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9</cp:revision>
  <cp:lastPrinted>2021-06-15T08:13:00Z</cp:lastPrinted>
  <dcterms:created xsi:type="dcterms:W3CDTF">2021-06-18T08:49:00Z</dcterms:created>
  <dcterms:modified xsi:type="dcterms:W3CDTF">2021-06-18T08:56:00Z</dcterms:modified>
</cp:coreProperties>
</file>